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AA0" w:rsidRDefault="00967AA0" w:rsidP="00967AA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</w:pPr>
      <w:r w:rsidRPr="00967AA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967AA0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 xml:space="preserve">Муниципальное бюджетное общеобразовательное учреждение </w:t>
      </w:r>
      <w:proofErr w:type="spellStart"/>
      <w:r w:rsidRPr="00967AA0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Мокрокурналинская</w:t>
      </w:r>
      <w:proofErr w:type="spellEnd"/>
      <w:r w:rsidRPr="00967AA0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 xml:space="preserve"> средняя общеобразовательная школа </w:t>
      </w:r>
    </w:p>
    <w:p w:rsidR="00967AA0" w:rsidRDefault="00967AA0" w:rsidP="00967AA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</w:pPr>
      <w:r w:rsidRPr="00967AA0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 xml:space="preserve">Алексеевского муниципального района </w:t>
      </w:r>
    </w:p>
    <w:p w:rsidR="00967AA0" w:rsidRPr="00967AA0" w:rsidRDefault="00967AA0" w:rsidP="00967AA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67AA0">
        <w:rPr>
          <w:rFonts w:ascii="Times New Roman" w:eastAsia="Times New Roman" w:hAnsi="Times New Roman" w:cs="Times New Roman"/>
          <w:color w:val="000000"/>
          <w:sz w:val="28"/>
          <w:szCs w:val="26"/>
          <w:lang w:eastAsia="ru-RU"/>
        </w:rPr>
        <w:t>Республики Татарстан</w:t>
      </w:r>
    </w:p>
    <w:p w:rsidR="0083531E" w:rsidRDefault="0083531E" w:rsidP="0083531E">
      <w:pPr>
        <w:pStyle w:val="a8"/>
        <w:spacing w:line="36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83531E" w:rsidRDefault="0083531E" w:rsidP="0083531E">
      <w:pPr>
        <w:pStyle w:val="a8"/>
        <w:spacing w:line="36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83531E" w:rsidRDefault="0083531E" w:rsidP="0083531E">
      <w:pPr>
        <w:pStyle w:val="a8"/>
        <w:spacing w:line="36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83531E" w:rsidRDefault="0083531E" w:rsidP="0083531E">
      <w:pPr>
        <w:pStyle w:val="a8"/>
        <w:spacing w:line="36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83531E" w:rsidRDefault="0083531E" w:rsidP="0083531E">
      <w:pPr>
        <w:pStyle w:val="a8"/>
        <w:spacing w:line="36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83531E" w:rsidRPr="0052093F" w:rsidRDefault="0083531E" w:rsidP="0083531E">
      <w:pPr>
        <w:pStyle w:val="a8"/>
        <w:spacing w:line="36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83531E" w:rsidRPr="004B1DBE" w:rsidRDefault="0083531E" w:rsidP="0083531E">
      <w:pPr>
        <w:pStyle w:val="a8"/>
        <w:spacing w:line="36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83531E" w:rsidRPr="004B1DBE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1DBE">
        <w:rPr>
          <w:rFonts w:ascii="Times New Roman" w:hAnsi="Times New Roman" w:cs="Times New Roman"/>
          <w:b/>
          <w:bCs/>
          <w:sz w:val="28"/>
          <w:szCs w:val="28"/>
        </w:rPr>
        <w:t>ПРОГРАММА ВОСПИТАНИЯ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b/>
          <w:bCs/>
          <w:sz w:val="28"/>
          <w:szCs w:val="28"/>
        </w:rPr>
        <w:t>детского оздоровительного лагеря «</w:t>
      </w:r>
      <w:r w:rsidR="00F532AF" w:rsidRPr="00967AA0">
        <w:rPr>
          <w:rFonts w:ascii="Times New Roman" w:hAnsi="Times New Roman" w:cs="Times New Roman"/>
          <w:b/>
          <w:bCs/>
          <w:sz w:val="28"/>
          <w:szCs w:val="28"/>
        </w:rPr>
        <w:t>Радуга</w:t>
      </w:r>
      <w:r w:rsidRPr="004B1DBE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531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531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531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531E" w:rsidRPr="004B1DBE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261E" w:rsidRDefault="00F726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7261E" w:rsidRDefault="00F726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7AA0" w:rsidRDefault="00967AA0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7AA0" w:rsidRDefault="00967AA0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F7261E" w:rsidRPr="004B1DBE" w:rsidRDefault="00F726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531E" w:rsidRDefault="0083531E" w:rsidP="00F7261E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2022</w:t>
      </w:r>
    </w:p>
    <w:p w:rsidR="0052093F" w:rsidRDefault="0052093F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83531E" w:rsidRPr="004B1DBE" w:rsidRDefault="0083531E" w:rsidP="0083531E">
      <w:pPr>
        <w:tabs>
          <w:tab w:val="left" w:pos="6942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sdt>
      <w:sdtPr>
        <w:rPr>
          <w:rFonts w:ascii="Times New Roman" w:eastAsia="Droid Sans Fallback" w:hAnsi="Times New Roman" w:cs="Times New Roman"/>
          <w:b/>
          <w:bCs/>
          <w:lang w:eastAsia="zh-CN" w:bidi="hi-IN"/>
        </w:rPr>
        <w:id w:val="1751123158"/>
        <w:docPartObj>
          <w:docPartGallery w:val="Table of Contents"/>
          <w:docPartUnique/>
        </w:docPartObj>
      </w:sdtPr>
      <w:sdtEndPr>
        <w:rPr>
          <w:rFonts w:eastAsiaTheme="minorHAnsi"/>
          <w:b w:val="0"/>
          <w:bCs w:val="0"/>
          <w:lang w:eastAsia="en-US" w:bidi="ar-SA"/>
        </w:rPr>
      </w:sdtEndPr>
      <w:sdtContent>
        <w:p w:rsidR="008D2C32" w:rsidRDefault="00B8703C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r w:rsidRPr="004B1DBE">
            <w:rPr>
              <w:rFonts w:ascii="Times New Roman" w:hAnsi="Times New Roman" w:cs="Times New Roman"/>
            </w:rPr>
            <w:fldChar w:fldCharType="begin"/>
          </w:r>
          <w:r w:rsidR="0083531E" w:rsidRPr="004B1DBE">
            <w:rPr>
              <w:rFonts w:ascii="Times New Roman" w:hAnsi="Times New Roman" w:cs="Times New Roman"/>
            </w:rPr>
            <w:instrText xml:space="preserve"> TOC \o "1-3" \h \z \u </w:instrText>
          </w:r>
          <w:r w:rsidRPr="004B1DBE">
            <w:rPr>
              <w:rFonts w:ascii="Times New Roman" w:hAnsi="Times New Roman" w:cs="Times New Roman"/>
            </w:rPr>
            <w:fldChar w:fldCharType="separate"/>
          </w:r>
          <w:hyperlink w:anchor="_Toc135057193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ПОЯСНИТЕЛЬНАЯ ЗАПИСКА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_Toc135057193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3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194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Раздел I. ЦЕННОСТНО-ЦЕЛЕВЫЕ ОСНОВЫ ВОСПИТАНИЯ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_Toc135057194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8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195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1.1. Цель и задачи воспитания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_Toc135057195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8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196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1.2. Методологические основы и принципы воспитательной деятельности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_Toc135057196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10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197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1.3. Основные направления воспитания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_Toc135057197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12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198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1.4. Основные традиции и уникальность воспитательной деятельности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_Toc135057198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13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199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Раздел II. СОДЕРЖАНИЕ, ВИДЫ И ФОРМЫ ВОСПИТАТЕЛЬНОЙ ДЕЯТЕЛЬНОСТИ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_Toc135057199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15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00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2.1. Модуль «Будущее России. Ключевые мероприятия»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_Toc135057200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15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01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2.2. Модуль «Отрядная работа. Коллективно-творческое дело (КТД)»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_Toc135057201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22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02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2.3. Модуль «Самоуправление»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_Toc135057202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26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03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2.4. Модуль «Дополнительное образование»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_Toc135057203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27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04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2.5. Модуль «Здоровый образ жизни»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_Toc135057204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28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05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2.6. Модуль «Организация предметно-эстетической среды»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_Toc135057205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29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06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2.7. Модуль «Профилактика и безопасность»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_Toc135057206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31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07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2.8. Модуль «Работа с вожатыми</w:t>
            </w:r>
            <w:r w:rsidR="008D2C32" w:rsidRPr="00F532AF">
              <w:rPr>
                <w:rStyle w:val="a3"/>
                <w:rFonts w:ascii="Times New Roman" w:hAnsi="Times New Roman" w:cs="Times New Roman"/>
                <w:noProof/>
              </w:rPr>
              <w:t>/воспитателями</w:t>
            </w:r>
            <w:r w:rsidR="00F532AF" w:rsidRPr="00F532AF">
              <w:rPr>
                <w:rStyle w:val="a3"/>
                <w:rFonts w:ascii="Times New Roman" w:hAnsi="Times New Roman" w:cs="Times New Roman"/>
                <w:noProof/>
              </w:rPr>
              <w:t>.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_Toc135057207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32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08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2.9. Модуль «Профориентация: педагог и наставник» Настоятельно рекомендуемый в Республике Татарстан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_Toc135057208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32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09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2.10. Модуль «Мой Татарстан»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_Toc135057209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34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10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_Toc135057210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34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11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2.11. Модуль «Цифровая гигиена»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_Toc135057211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35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12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_Toc135057212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35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13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2.12. Модуль «Работа с родителями»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_Toc135057213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37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14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2.13. Модуль «Социальное партнерство»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_Toc135057214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37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15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Раздел III. ОРГАНИЗАЦИЯ ВОСПИТАТЕЛЬНОЙ ДЕЯТЕЛЬНОСТИ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_Toc135057215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39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16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3.1. Особенности организации воспитательной деятельности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_Toc135057216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39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D2C32" w:rsidRDefault="0021575F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35057217" w:history="1">
            <w:r w:rsidR="008D2C32" w:rsidRPr="00623478">
              <w:rPr>
                <w:rStyle w:val="a3"/>
                <w:rFonts w:ascii="Times New Roman" w:hAnsi="Times New Roman" w:cs="Times New Roman"/>
                <w:noProof/>
              </w:rPr>
              <w:t>3.2. Анализ воспитательного процесса и результатов воспитания</w:t>
            </w:r>
            <w:r w:rsidR="008D2C32">
              <w:rPr>
                <w:noProof/>
                <w:webHidden/>
              </w:rPr>
              <w:tab/>
            </w:r>
            <w:r w:rsidR="008D2C32">
              <w:rPr>
                <w:noProof/>
                <w:webHidden/>
              </w:rPr>
              <w:fldChar w:fldCharType="begin"/>
            </w:r>
            <w:r w:rsidR="008D2C32">
              <w:rPr>
                <w:noProof/>
                <w:webHidden/>
              </w:rPr>
              <w:instrText xml:space="preserve"> PAGEREF _Toc135057217 \h </w:instrText>
            </w:r>
            <w:r w:rsidR="008D2C32">
              <w:rPr>
                <w:noProof/>
                <w:webHidden/>
              </w:rPr>
            </w:r>
            <w:r w:rsidR="008D2C32">
              <w:rPr>
                <w:noProof/>
                <w:webHidden/>
              </w:rPr>
              <w:fldChar w:fldCharType="separate"/>
            </w:r>
            <w:r w:rsidR="004847D9">
              <w:rPr>
                <w:noProof/>
                <w:webHidden/>
              </w:rPr>
              <w:t>41</w:t>
            </w:r>
            <w:r w:rsidR="008D2C32">
              <w:rPr>
                <w:noProof/>
                <w:webHidden/>
              </w:rPr>
              <w:fldChar w:fldCharType="end"/>
            </w:r>
          </w:hyperlink>
        </w:p>
        <w:p w:rsidR="0083531E" w:rsidRPr="004B1DBE" w:rsidRDefault="00B8703C" w:rsidP="0083531E">
          <w:pPr>
            <w:spacing w:after="0" w:line="360" w:lineRule="auto"/>
            <w:ind w:firstLine="709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4B1DBE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F7261E" w:rsidRDefault="00F7261E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</w:rPr>
        <w:br w:type="page"/>
      </w:r>
    </w:p>
    <w:p w:rsidR="0083531E" w:rsidRPr="00D17691" w:rsidRDefault="0083531E" w:rsidP="0083531E">
      <w:pPr>
        <w:pStyle w:val="1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  <w:bookmarkStart w:id="1" w:name="_Toc135057193"/>
      <w:r w:rsidRPr="00D17691">
        <w:rPr>
          <w:rFonts w:ascii="Times New Roman" w:hAnsi="Times New Roman" w:cs="Times New Roman"/>
          <w:color w:val="auto"/>
        </w:rPr>
        <w:lastRenderedPageBreak/>
        <w:t>ПОЯСНИТЕЛЬНАЯ ЗАПИСКА</w:t>
      </w:r>
      <w:bookmarkEnd w:id="1"/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Рабочая программа воспитания детского оздоровительного лагеря «</w:t>
      </w:r>
      <w:r w:rsidR="00F532AF" w:rsidRPr="00F532AF">
        <w:rPr>
          <w:rFonts w:ascii="Times New Roman" w:eastAsia="Times New Roman" w:hAnsi="Times New Roman" w:cs="Times New Roman"/>
          <w:sz w:val="28"/>
          <w:szCs w:val="28"/>
        </w:rPr>
        <w:t>Радуга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ФГБОУ «Всероссийский детский центр «Смена» на основе 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Примерной рабочей программы воспитания для общеобразовательных организаций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 соответствии с нормативно-правовыми документами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Конституцией Российской Федерации (принята всенародным голосованием 12.12.1993, с изменениями, одобренными в ходе общероссийского голосования 01.07.2020).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Конвенцией о правах ребенка (одобрена Генеральной Ассамблеей ООН 20.11.1989, вступила в силу для СССР 15.09.1990).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29.12.2012 № 273-ФЗ «Об образовании в Российской Федерации».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24.07.1998 № 124-ФЗ «Об основных гарантиях прав ребенка в Российской Федерации».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30.12.2020 № 489-ФЗ «О молодежной политике в Российской Федерации».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t>- Приказы №№286,</w:t>
      </w:r>
      <w:r w:rsidR="000D743F" w:rsidRPr="000D74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Стратегией развития воспитания в Российской Федерации на период до 2025 года (утверждена распоряжением Правительства Российской Федерации от 29.05.2015 № 996-р).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Государственной программой Российской Федерации «Развитие образования» (утверждена Постановлением Правительства Российской Федерации от 26. 12.2017 № 1642).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Законодательство в сфере детского отдыха Республики Татарстан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</w:t>
      </w:r>
      <w:r w:rsidR="005209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№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158 от 5 марта 2019 г. Об утверждении государственной программы «Развитие молодежной политики в Республике Татарстан на 2019 – 2022 годы» (с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изменениями и дополнениями от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08.11.2019)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209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968 от 11.10.2021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подпрограмму «Организация 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86 от 04.02.2022 «О внесении изменений в государственную программу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молодежной политики в Республике Татарстан на 2019 - 2025 годы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утвержденную постановлением Кабинета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346 от 29 апреля 2020 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организации отдыха детей и молодежи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№446 от 16.05.2022 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постановление Кабинета Министров Республики Татарстан от 29.04.2020 № 346 «Об организации отдыха и оздоровления детей и молодежи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853 от 09.09.2021г.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нормативных затрат на предоставление государственной услуги по организации отдыха детей и молодежи в Республике Татарстан на 2022 год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2093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Нормативы по повышению зараб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отной платы педагогам и медикам.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№130 от 03.03.2015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Стандарта качества государственной услуги по организации отдыха детей и молодежи и их оздоровления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№19 от 19.01.2018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22272F"/>
          <w:sz w:val="28"/>
          <w:szCs w:val="28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организациям отдыха детей и их оздоровления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(далее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детский лагерь)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относятся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детей: организации отдыха детей и их оздоровления сезонного или круглогодичного действия, лагеря, организованные образовательными организациями,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lastRenderedPageBreak/>
        <w:t>осуществляющими организацию отдыха и оздоровления обучающихся в каникулярное время (с круглосуточным или 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Родины</w:t>
      </w:r>
      <w:r w:rsidR="0052093F" w:rsidRPr="00DC730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 w:rsidR="0052093F" w:rsidRPr="00AA1B7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родного края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и природы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патриотического направления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человека, дружбы, семьи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52093F" w:rsidRPr="00AA1B7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общества,</w:t>
      </w:r>
      <w:r w:rsidR="005209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209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сотрудничества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духовно-нравственного и социального направлений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знания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познавательного направления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здоровья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направления физического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труда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трудового направления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культуры и красоты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эстетического направления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Программа включает три раздела: целевой; содержательный; организационный.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Приложение: примерный календарный план воспитательной работы.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 w:type="page"/>
      </w:r>
    </w:p>
    <w:p w:rsidR="0083531E" w:rsidRPr="00D17691" w:rsidRDefault="0083531E" w:rsidP="0083531E">
      <w:pPr>
        <w:pStyle w:val="1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</w:rPr>
      </w:pPr>
      <w:bookmarkStart w:id="2" w:name="_Toc135057194"/>
      <w:r w:rsidRPr="00D17691">
        <w:rPr>
          <w:rFonts w:ascii="Times New Roman" w:hAnsi="Times New Roman" w:cs="Times New Roman"/>
          <w:color w:val="auto"/>
        </w:rPr>
        <w:lastRenderedPageBreak/>
        <w:t>Раздел I. ЦЕННОСТНО-ЦЕЛЕВЫЕ ОСНОВЫ ВОСПИТАНИЯ</w:t>
      </w:r>
      <w:bookmarkEnd w:id="2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</w:t>
      </w:r>
      <w:r w:rsidR="000D743F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закреплённых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Конституции Российской Федерации.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традиционных религий народов России реализуемого на добровольной основе, в соответствии с мировоззренческими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6A5975" w:rsidRPr="00793637">
        <w:rPr>
          <w:rFonts w:ascii="Times New Roman" w:eastAsia="Times New Roman" w:hAnsi="Times New Roman" w:cs="Times New Roman"/>
          <w:color w:val="000000"/>
          <w:sz w:val="28"/>
          <w:szCs w:val="28"/>
        </w:rPr>
        <w:t>этническими, конфессиональными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культурными особенностями и потребностями молодежи, детей и их родителей (законных представителей).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Стратегии развития воспитания в Российской Федерации на период до 2025 года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государственной молодежной политики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молодежной </w:t>
      </w:r>
      <w:r w:rsidR="006A5975" w:rsidRPr="00793637">
        <w:rPr>
          <w:rFonts w:ascii="Times New Roman" w:eastAsia="Times New Roman" w:hAnsi="Times New Roman" w:cs="Times New Roman"/>
          <w:color w:val="000000"/>
          <w:sz w:val="28"/>
          <w:szCs w:val="28"/>
        </w:rPr>
        <w:t>политики Республики Татарстан</w:t>
      </w:r>
      <w:r w:rsidRPr="007936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Приоритетной задачей </w:t>
      </w:r>
      <w:r w:rsidR="006A5975" w:rsidRPr="007936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Республики Татарстан, </w:t>
      </w:r>
      <w:r w:rsidRPr="00793637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3" w:name="_Toc135057195"/>
      <w:r w:rsidRPr="004B1DBE">
        <w:rPr>
          <w:rFonts w:ascii="Times New Roman" w:hAnsi="Times New Roman" w:cs="Times New Roman"/>
          <w:color w:val="auto"/>
          <w:sz w:val="28"/>
          <w:szCs w:val="28"/>
        </w:rPr>
        <w:t>1.1. Цель и задачи воспитания</w:t>
      </w:r>
      <w:bookmarkEnd w:id="3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</w:t>
      </w:r>
      <w:r w:rsidR="006A5975" w:rsidRPr="00793637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целом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соответствии с этим идеалом и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нормативными правовыми актами Российской Федерации в сфере образования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воспитания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: 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ст. 2, п. 2).</w:t>
      </w:r>
    </w:p>
    <w:p w:rsidR="0083531E" w:rsidRPr="000D743F" w:rsidRDefault="0083531E" w:rsidP="0083531E">
      <w:pPr>
        <w:pStyle w:val="ParaAttribute16"/>
        <w:spacing w:line="360" w:lineRule="auto"/>
        <w:ind w:left="0" w:firstLine="709"/>
        <w:contextualSpacing/>
        <w:rPr>
          <w:rStyle w:val="CharAttribute484"/>
          <w:rFonts w:eastAsia="№Е"/>
          <w:i w:val="0"/>
          <w:color w:val="000000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Задачи воспитания определены</w:t>
      </w:r>
      <w:r w:rsidRPr="004B1DBE">
        <w:rPr>
          <w:rStyle w:val="CharAttribute484"/>
          <w:rFonts w:eastAsia="№Е"/>
          <w:color w:val="000000"/>
          <w:szCs w:val="28"/>
        </w:rPr>
        <w:t xml:space="preserve"> </w:t>
      </w:r>
      <w:r w:rsidRPr="000D743F">
        <w:rPr>
          <w:rStyle w:val="CharAttribute484"/>
          <w:rFonts w:eastAsia="№Е"/>
          <w:i w:val="0"/>
          <w:color w:val="000000"/>
          <w:szCs w:val="28"/>
        </w:rPr>
        <w:t xml:space="preserve">с учетом интеллектуально-когнитивной, эмоционально-оценочной, </w:t>
      </w:r>
      <w:proofErr w:type="spellStart"/>
      <w:r w:rsidRPr="000D743F">
        <w:rPr>
          <w:rStyle w:val="CharAttribute484"/>
          <w:rFonts w:eastAsia="№Е"/>
          <w:i w:val="0"/>
          <w:color w:val="000000"/>
          <w:szCs w:val="28"/>
        </w:rPr>
        <w:t>деятельностно</w:t>
      </w:r>
      <w:proofErr w:type="spellEnd"/>
      <w:r w:rsidRPr="000D743F">
        <w:rPr>
          <w:rStyle w:val="CharAttribute484"/>
          <w:rFonts w:eastAsia="№Е"/>
          <w:i w:val="0"/>
          <w:color w:val="000000"/>
          <w:szCs w:val="28"/>
        </w:rPr>
        <w:t>-практической составляющих развития личности</w:t>
      </w:r>
      <w:r w:rsidR="000D743F" w:rsidRPr="000D743F">
        <w:rPr>
          <w:rStyle w:val="CharAttribute484"/>
          <w:rFonts w:eastAsia="№Е"/>
          <w:i w:val="0"/>
          <w:color w:val="000000"/>
          <w:szCs w:val="28"/>
        </w:rPr>
        <w:t>:</w:t>
      </w:r>
    </w:p>
    <w:p w:rsidR="0083531E" w:rsidRPr="00793637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793637">
        <w:rPr>
          <w:rFonts w:eastAsia="Times New Roman"/>
          <w:color w:val="000000"/>
          <w:sz w:val="28"/>
          <w:szCs w:val="28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83531E" w:rsidRPr="006A5975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FF0000"/>
          <w:sz w:val="28"/>
          <w:szCs w:val="28"/>
        </w:rPr>
      </w:pPr>
      <w:r w:rsidRPr="00793637">
        <w:rPr>
          <w:rFonts w:eastAsia="Times New Roman"/>
          <w:color w:val="000000"/>
          <w:sz w:val="28"/>
          <w:szCs w:val="28"/>
        </w:rPr>
        <w:t>- приобретение соответствующего этим нормам, ценностям, традициям социокультурного опыта по</w:t>
      </w:r>
      <w:r w:rsidR="00793637">
        <w:rPr>
          <w:rFonts w:eastAsia="Times New Roman"/>
          <w:color w:val="000000"/>
          <w:sz w:val="28"/>
          <w:szCs w:val="28"/>
        </w:rPr>
        <w:t>ведения, общения, межличностных</w:t>
      </w:r>
      <w:r w:rsidRPr="00793637">
        <w:rPr>
          <w:rFonts w:eastAsia="Times New Roman"/>
          <w:color w:val="000000"/>
          <w:sz w:val="28"/>
          <w:szCs w:val="28"/>
        </w:rPr>
        <w:t>, применения полученных знаний и сформированных отношений на практике (опыта нравственных поступков, социально значимых дел).</w:t>
      </w:r>
      <w:r w:rsidR="006A5975">
        <w:rPr>
          <w:rFonts w:eastAsia="Times New Roman"/>
          <w:color w:val="000000"/>
          <w:sz w:val="28"/>
          <w:szCs w:val="28"/>
        </w:rPr>
        <w:t xml:space="preserve"> 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4" w:name="_Toc135057196"/>
      <w:r w:rsidRPr="004B1DBE">
        <w:rPr>
          <w:rFonts w:ascii="Times New Roman" w:hAnsi="Times New Roman" w:cs="Times New Roman"/>
          <w:color w:val="auto"/>
          <w:sz w:val="28"/>
          <w:szCs w:val="28"/>
        </w:rPr>
        <w:t>1.2. Методологические основы и принципы воспитательной деятельности</w:t>
      </w:r>
      <w:bookmarkEnd w:id="4"/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Методологической основой Программы воспитания являются антропологический, культурно-исторический и системно-</w:t>
      </w:r>
      <w:proofErr w:type="spellStart"/>
      <w:r w:rsidRPr="004B1DBE">
        <w:rPr>
          <w:rFonts w:eastAsia="Times New Roman"/>
          <w:color w:val="000000"/>
          <w:sz w:val="28"/>
          <w:szCs w:val="28"/>
        </w:rPr>
        <w:t>деятельностный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 xml:space="preserve"> подходы. 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Воспитательная деятельность в детском лагере основывается на следующих принципах: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lastRenderedPageBreak/>
        <w:t>- принцип гуманистической направленности.</w:t>
      </w:r>
      <w:r w:rsidRPr="004B1DBE">
        <w:rPr>
          <w:rFonts w:eastAsia="Times New Roman"/>
          <w:color w:val="000000"/>
          <w:sz w:val="28"/>
          <w:szCs w:val="28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- принцип ценностного единства и совместности</w:t>
      </w:r>
      <w:r w:rsidRPr="004B1DBE">
        <w:rPr>
          <w:rFonts w:eastAsia="Times New Roman"/>
          <w:color w:val="000000"/>
          <w:sz w:val="28"/>
          <w:szCs w:val="28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природосообразности</w:t>
      </w:r>
      <w:proofErr w:type="spellEnd"/>
      <w:r w:rsidRPr="004B1DBE">
        <w:rPr>
          <w:rFonts w:eastAsia="Times New Roman"/>
          <w:b/>
          <w:color w:val="000000"/>
          <w:sz w:val="28"/>
          <w:szCs w:val="28"/>
        </w:rPr>
        <w:t>.</w:t>
      </w:r>
      <w:r w:rsidRPr="004B1DBE">
        <w:rPr>
          <w:rFonts w:eastAsia="Times New Roman"/>
          <w:color w:val="000000"/>
          <w:sz w:val="28"/>
          <w:szCs w:val="28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культуросообразности</w:t>
      </w:r>
      <w:proofErr w:type="spellEnd"/>
      <w:r w:rsidRPr="004B1DBE">
        <w:rPr>
          <w:rFonts w:eastAsia="Times New Roman"/>
          <w:b/>
          <w:color w:val="000000"/>
          <w:sz w:val="28"/>
          <w:szCs w:val="28"/>
        </w:rPr>
        <w:t xml:space="preserve">. </w:t>
      </w:r>
      <w:r w:rsidRPr="004B1DBE">
        <w:rPr>
          <w:rFonts w:eastAsia="Times New Roman"/>
          <w:color w:val="000000"/>
          <w:sz w:val="28"/>
          <w:szCs w:val="28"/>
        </w:rPr>
        <w:t xml:space="preserve">Воспитание основывается на культуре и традициях </w:t>
      </w:r>
      <w:r w:rsidR="00625BD0">
        <w:rPr>
          <w:rFonts w:eastAsia="Times New Roman"/>
          <w:color w:val="000000"/>
          <w:sz w:val="28"/>
          <w:szCs w:val="28"/>
        </w:rPr>
        <w:t xml:space="preserve">Республики Татарстан, </w:t>
      </w:r>
      <w:r w:rsidRPr="004B1DBE">
        <w:rPr>
          <w:rFonts w:eastAsia="Times New Roman"/>
          <w:color w:val="000000"/>
          <w:sz w:val="28"/>
          <w:szCs w:val="28"/>
        </w:rPr>
        <w:t xml:space="preserve">России, включая культурные особенности региона; </w:t>
      </w:r>
    </w:p>
    <w:p w:rsidR="00625BD0" w:rsidRPr="004B1DBE" w:rsidRDefault="00625BD0" w:rsidP="00625BD0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совместной деятельности ребенка и взрослого</w:t>
      </w:r>
      <w:r w:rsidRPr="004B1DBE">
        <w:rPr>
          <w:rFonts w:eastAsia="Times New Roman"/>
          <w:color w:val="000000"/>
          <w:sz w:val="28"/>
          <w:szCs w:val="28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следования нравственному примеру</w:t>
      </w:r>
      <w:r w:rsidRPr="004B1DBE">
        <w:rPr>
          <w:rFonts w:eastAsia="Times New Roman"/>
          <w:color w:val="000000"/>
          <w:sz w:val="28"/>
          <w:szCs w:val="28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безопасной жизнедеятельности</w:t>
      </w:r>
      <w:r w:rsidRPr="004B1DBE">
        <w:rPr>
          <w:rFonts w:eastAsia="Times New Roman"/>
          <w:color w:val="000000"/>
          <w:sz w:val="28"/>
          <w:szCs w:val="28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инклюзивности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lastRenderedPageBreak/>
        <w:t>Данные принципы реализуются в укладе детского лагеря, включающем единое социокультурное воспитательное пространство, общности, культурные практики, совместную деятельность и определяемые ими события.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Уклад</w:t>
      </w:r>
      <w:r w:rsidRPr="004B1DBE">
        <w:rPr>
          <w:rFonts w:eastAsia="Times New Roman"/>
          <w:color w:val="000000"/>
          <w:sz w:val="28"/>
          <w:szCs w:val="28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</w:t>
      </w:r>
      <w:r w:rsidR="000D743F">
        <w:rPr>
          <w:rFonts w:eastAsia="Times New Roman"/>
          <w:color w:val="000000"/>
          <w:sz w:val="28"/>
          <w:szCs w:val="28"/>
        </w:rPr>
        <w:t xml:space="preserve">Российской Федерации, </w:t>
      </w:r>
      <w:r w:rsidRPr="004B1DBE">
        <w:rPr>
          <w:rFonts w:eastAsia="Times New Roman"/>
          <w:color w:val="000000"/>
          <w:sz w:val="28"/>
          <w:szCs w:val="28"/>
        </w:rPr>
        <w:t>Республики</w:t>
      </w:r>
      <w:r w:rsidR="000D743F">
        <w:rPr>
          <w:rFonts w:eastAsia="Times New Roman"/>
          <w:color w:val="000000"/>
          <w:sz w:val="28"/>
          <w:szCs w:val="28"/>
        </w:rPr>
        <w:t xml:space="preserve"> Татарстан</w:t>
      </w:r>
      <w:r w:rsidRPr="004B1DBE">
        <w:rPr>
          <w:rFonts w:eastAsia="Times New Roman"/>
          <w:color w:val="000000"/>
          <w:sz w:val="28"/>
          <w:szCs w:val="28"/>
        </w:rPr>
        <w:t xml:space="preserve"> и детского лагеря, задающий культуру поведения сообществ, описывающий предметно-эстетическую среду, деятельности и социокультурный контекст. 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Воспитывающая среда</w:t>
      </w:r>
      <w:r w:rsidRPr="004B1DBE">
        <w:rPr>
          <w:rFonts w:eastAsia="Times New Roman"/>
          <w:color w:val="000000"/>
          <w:sz w:val="28"/>
          <w:szCs w:val="28"/>
        </w:rPr>
        <w:t xml:space="preserve"> – это особая </w:t>
      </w:r>
      <w:r w:rsidRPr="007F5368">
        <w:rPr>
          <w:rFonts w:eastAsia="Times New Roman"/>
          <w:color w:val="000000"/>
          <w:sz w:val="28"/>
          <w:szCs w:val="28"/>
        </w:rPr>
        <w:t>форма</w:t>
      </w:r>
      <w:r w:rsidRPr="004B1DBE">
        <w:rPr>
          <w:rFonts w:eastAsia="Times New Roman"/>
          <w:color w:val="000000"/>
          <w:sz w:val="28"/>
          <w:szCs w:val="28"/>
        </w:rPr>
        <w:t xml:space="preserve">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социокультурными ценностями, </w:t>
      </w:r>
      <w:r w:rsidR="007F5368" w:rsidRPr="00F532AF">
        <w:rPr>
          <w:rFonts w:eastAsia="Times New Roman"/>
          <w:color w:val="000000"/>
          <w:sz w:val="28"/>
          <w:szCs w:val="28"/>
        </w:rPr>
        <w:t>нормами,</w:t>
      </w:r>
      <w:r w:rsidR="007F5368">
        <w:rPr>
          <w:rFonts w:eastAsia="Times New Roman"/>
          <w:color w:val="000000"/>
          <w:sz w:val="28"/>
          <w:szCs w:val="28"/>
        </w:rPr>
        <w:t xml:space="preserve"> </w:t>
      </w:r>
      <w:r w:rsidRPr="004B1DBE">
        <w:rPr>
          <w:rFonts w:eastAsia="Times New Roman"/>
          <w:color w:val="000000"/>
          <w:sz w:val="28"/>
          <w:szCs w:val="28"/>
        </w:rPr>
        <w:t>образцами и практиками. Основными характеристиками воспитывающей среды являются ее насыщенность и структурированность.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Воспитывающие общности (сообщества) в детском лагере</w:t>
      </w:r>
      <w:r w:rsidRPr="004B1DBE">
        <w:rPr>
          <w:rFonts w:eastAsia="Times New Roman"/>
          <w:color w:val="000000"/>
          <w:sz w:val="28"/>
          <w:szCs w:val="28"/>
        </w:rPr>
        <w:t>: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детские (одновозрастные и разновозрастные отряды)</w:t>
      </w:r>
      <w:r w:rsidRPr="004B1DBE">
        <w:rPr>
          <w:rFonts w:eastAsia="Times New Roman"/>
          <w:color w:val="000000"/>
          <w:sz w:val="28"/>
          <w:szCs w:val="28"/>
        </w:rPr>
        <w:t>. Ключевым механизмом воспитания в детском лагере является временный детский коллектив.</w:t>
      </w:r>
      <w:r w:rsidRPr="004B1DBE">
        <w:rPr>
          <w:sz w:val="28"/>
          <w:szCs w:val="28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="007F5368">
        <w:rPr>
          <w:rFonts w:eastAsia="Times New Roman"/>
          <w:color w:val="000000"/>
          <w:sz w:val="28"/>
          <w:szCs w:val="28"/>
        </w:rPr>
        <w:t>;</w:t>
      </w:r>
    </w:p>
    <w:p w:rsidR="0083531E" w:rsidRPr="00D1769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детско-взрослые</w:t>
      </w:r>
      <w:r w:rsidRPr="004B1DBE">
        <w:rPr>
          <w:rFonts w:eastAsia="Times New Roman"/>
          <w:color w:val="000000"/>
          <w:sz w:val="28"/>
          <w:szCs w:val="28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«Дети-Вожатый».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5" w:name="_Toc135057197"/>
      <w:r w:rsidRPr="004B1DBE">
        <w:rPr>
          <w:rFonts w:ascii="Times New Roman" w:hAnsi="Times New Roman" w:cs="Times New Roman"/>
          <w:color w:val="auto"/>
          <w:sz w:val="28"/>
          <w:szCs w:val="28"/>
        </w:rPr>
        <w:t>1.3. Основные направления воспитания</w:t>
      </w:r>
      <w:bookmarkEnd w:id="5"/>
    </w:p>
    <w:p w:rsidR="0083531E" w:rsidRPr="004B1DBE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83531E" w:rsidRPr="00F532A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532A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532AF">
        <w:rPr>
          <w:rFonts w:ascii="Times New Roman" w:hAnsi="Times New Roman" w:cs="Times New Roman"/>
          <w:b/>
          <w:color w:val="000000"/>
          <w:sz w:val="28"/>
          <w:szCs w:val="28"/>
        </w:rPr>
        <w:t>гражданское воспитание</w:t>
      </w:r>
      <w:r w:rsidRPr="00F532AF">
        <w:rPr>
          <w:rFonts w:ascii="Times New Roman" w:hAnsi="Times New Roman" w:cs="Times New Roman"/>
          <w:color w:val="000000"/>
          <w:sz w:val="28"/>
          <w:szCs w:val="28"/>
        </w:rPr>
        <w:t xml:space="preserve">, формирование российской гражданской </w:t>
      </w:r>
      <w:r w:rsidRPr="00F532AF">
        <w:rPr>
          <w:rFonts w:ascii="Times New Roman" w:hAnsi="Times New Roman" w:cs="Times New Roman"/>
          <w:color w:val="000000"/>
          <w:sz w:val="28"/>
          <w:szCs w:val="28"/>
        </w:rPr>
        <w:lastRenderedPageBreak/>
        <w:t>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83531E" w:rsidRPr="00F532A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532A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532AF">
        <w:rPr>
          <w:rFonts w:ascii="Times New Roman" w:hAnsi="Times New Roman" w:cs="Times New Roman"/>
          <w:b/>
          <w:color w:val="000000"/>
          <w:sz w:val="28"/>
          <w:szCs w:val="28"/>
        </w:rPr>
        <w:t>воспитание</w:t>
      </w:r>
      <w:r w:rsidRPr="00F532A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532AF">
        <w:rPr>
          <w:rFonts w:ascii="Times New Roman" w:hAnsi="Times New Roman" w:cs="Times New Roman"/>
          <w:b/>
          <w:color w:val="000000"/>
          <w:sz w:val="28"/>
          <w:szCs w:val="28"/>
        </w:rPr>
        <w:t>патриотизма</w:t>
      </w:r>
      <w:r w:rsidRPr="00F532AF">
        <w:rPr>
          <w:rFonts w:ascii="Times New Roman" w:hAnsi="Times New Roman" w:cs="Times New Roman"/>
          <w:color w:val="000000"/>
          <w:sz w:val="28"/>
          <w:szCs w:val="28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:rsidR="0083531E" w:rsidRPr="00F532A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532A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532AF">
        <w:rPr>
          <w:rFonts w:ascii="Times New Roman" w:hAnsi="Times New Roman" w:cs="Times New Roman"/>
          <w:b/>
          <w:color w:val="000000"/>
          <w:sz w:val="28"/>
          <w:szCs w:val="28"/>
        </w:rPr>
        <w:t>духовно-нравственное развитие и воспитание</w:t>
      </w:r>
      <w:r w:rsidRPr="00F532A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F532AF">
        <w:rPr>
          <w:rFonts w:ascii="Times New Roman" w:hAnsi="Times New Roman" w:cs="Times New Roman"/>
          <w:color w:val="000000"/>
          <w:sz w:val="28"/>
          <w:szCs w:val="28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83531E" w:rsidRPr="00F532A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532A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532AF">
        <w:rPr>
          <w:rFonts w:ascii="Times New Roman" w:hAnsi="Times New Roman" w:cs="Times New Roman"/>
          <w:b/>
          <w:color w:val="000000"/>
          <w:sz w:val="28"/>
          <w:szCs w:val="28"/>
        </w:rPr>
        <w:t>эстетическое воспитание</w:t>
      </w:r>
      <w:r w:rsidRPr="00F532AF">
        <w:rPr>
          <w:rFonts w:ascii="Times New Roman" w:hAnsi="Times New Roman" w:cs="Times New Roman"/>
          <w:color w:val="000000"/>
          <w:sz w:val="28"/>
          <w:szCs w:val="28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83531E" w:rsidRPr="00F532A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532A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532AF">
        <w:rPr>
          <w:rFonts w:ascii="Times New Roman" w:hAnsi="Times New Roman" w:cs="Times New Roman"/>
          <w:b/>
          <w:color w:val="000000"/>
          <w:sz w:val="28"/>
          <w:szCs w:val="28"/>
        </w:rPr>
        <w:t>экологическое воспитание:</w:t>
      </w:r>
      <w:r w:rsidRPr="00F532AF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83531E" w:rsidRPr="00F532A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532A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F532AF">
        <w:rPr>
          <w:rFonts w:ascii="Times New Roman" w:hAnsi="Times New Roman" w:cs="Times New Roman"/>
          <w:b/>
          <w:color w:val="000000"/>
          <w:sz w:val="28"/>
          <w:szCs w:val="28"/>
        </w:rPr>
        <w:t>физическое воспитание и воспитание культуры здорового образа жизни и безопасности</w:t>
      </w:r>
      <w:r w:rsidRPr="00F532AF">
        <w:rPr>
          <w:rFonts w:ascii="Times New Roman" w:hAnsi="Times New Roman" w:cs="Times New Roman"/>
          <w:color w:val="000000"/>
          <w:sz w:val="28"/>
          <w:szCs w:val="28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83531E" w:rsidRPr="007F5368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532AF">
        <w:rPr>
          <w:rFonts w:ascii="Times New Roman" w:hAnsi="Times New Roman" w:cs="Times New Roman"/>
          <w:b/>
          <w:color w:val="000000"/>
          <w:sz w:val="28"/>
          <w:szCs w:val="28"/>
        </w:rPr>
        <w:t>- познавательное направление воспитания</w:t>
      </w:r>
      <w:r w:rsidRPr="00F532AF">
        <w:rPr>
          <w:rFonts w:ascii="Times New Roman" w:hAnsi="Times New Roman" w:cs="Times New Roman"/>
          <w:color w:val="000000"/>
          <w:sz w:val="28"/>
          <w:szCs w:val="28"/>
        </w:rPr>
        <w:t>: стремление к познанию себя и других людей, природы и общества, к знаниям, образованию.</w:t>
      </w:r>
      <w:r w:rsidR="007F536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6" w:name="_Toc135057198"/>
      <w:r w:rsidRPr="004B1DBE">
        <w:rPr>
          <w:rFonts w:ascii="Times New Roman" w:hAnsi="Times New Roman" w:cs="Times New Roman"/>
          <w:color w:val="auto"/>
          <w:sz w:val="28"/>
          <w:szCs w:val="28"/>
        </w:rPr>
        <w:t>1.4. Основные традиции и уникальность воспитательной деятельности</w:t>
      </w:r>
      <w:bookmarkEnd w:id="6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color w:val="00000A"/>
          <w:sz w:val="28"/>
          <w:szCs w:val="28"/>
        </w:rPr>
        <w:t>Основны</w:t>
      </w:r>
      <w:r w:rsidR="007F5368">
        <w:rPr>
          <w:rFonts w:ascii="Times New Roman" w:hAnsi="Times New Roman" w:cs="Times New Roman"/>
          <w:color w:val="00000A"/>
          <w:sz w:val="28"/>
          <w:szCs w:val="28"/>
        </w:rPr>
        <w:t>ми</w:t>
      </w:r>
      <w:r w:rsidRPr="004B1DBE">
        <w:rPr>
          <w:rFonts w:ascii="Times New Roman" w:hAnsi="Times New Roman" w:cs="Times New Roman"/>
          <w:color w:val="00000A"/>
          <w:sz w:val="28"/>
          <w:szCs w:val="28"/>
        </w:rPr>
        <w:t xml:space="preserve"> традици</w:t>
      </w:r>
      <w:r w:rsidR="007F5368">
        <w:rPr>
          <w:rFonts w:ascii="Times New Roman" w:hAnsi="Times New Roman" w:cs="Times New Roman"/>
          <w:color w:val="00000A"/>
          <w:sz w:val="28"/>
          <w:szCs w:val="28"/>
        </w:rPr>
        <w:t>ям</w:t>
      </w:r>
      <w:r w:rsidRPr="004B1DBE">
        <w:rPr>
          <w:rFonts w:ascii="Times New Roman" w:hAnsi="Times New Roman" w:cs="Times New Roman"/>
          <w:color w:val="00000A"/>
          <w:sz w:val="28"/>
          <w:szCs w:val="28"/>
        </w:rPr>
        <w:t>и воспитания в детском лагере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являются: </w:t>
      </w:r>
    </w:p>
    <w:p w:rsidR="0083531E" w:rsidRPr="00F532A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532AF">
        <w:rPr>
          <w:rFonts w:ascii="Times New Roman" w:hAnsi="Times New Roman" w:cs="Times New Roman"/>
          <w:iCs/>
          <w:color w:val="000000"/>
          <w:sz w:val="28"/>
          <w:szCs w:val="28"/>
          <w:lang w:eastAsia="ru-RU"/>
        </w:rPr>
        <w:t>- совместная деятельность детей и взрослых как ведущий способ организации воспитательной деятельности;</w:t>
      </w:r>
    </w:p>
    <w:p w:rsidR="007F5368" w:rsidRPr="00F532AF" w:rsidRDefault="007F5368" w:rsidP="007F536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32A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включение детей в процесс организации жизнедеятельности временного детского коллектива;</w:t>
      </w:r>
    </w:p>
    <w:p w:rsidR="0083531E" w:rsidRPr="00F532A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32AF">
        <w:rPr>
          <w:rFonts w:ascii="Times New Roman" w:hAnsi="Times New Roman" w:cs="Times New Roman"/>
          <w:sz w:val="28"/>
          <w:szCs w:val="28"/>
          <w:lang w:eastAsia="ru-RU"/>
        </w:rPr>
        <w:t xml:space="preserve">- создание условий, при которых для каждого ребенка предполагается роль в совместных делах (от участника до организатора, </w:t>
      </w:r>
      <w:r w:rsidR="007F5368" w:rsidRPr="00F532AF">
        <w:rPr>
          <w:rFonts w:ascii="Times New Roman" w:hAnsi="Times New Roman" w:cs="Times New Roman"/>
          <w:sz w:val="28"/>
          <w:szCs w:val="28"/>
          <w:lang w:eastAsia="ru-RU"/>
        </w:rPr>
        <w:t xml:space="preserve">инициатора, </w:t>
      </w:r>
      <w:r w:rsidRPr="00F532AF">
        <w:rPr>
          <w:rFonts w:ascii="Times New Roman" w:hAnsi="Times New Roman" w:cs="Times New Roman"/>
          <w:sz w:val="28"/>
          <w:szCs w:val="28"/>
          <w:lang w:eastAsia="ru-RU"/>
        </w:rPr>
        <w:t>лидера того или иного дела);</w:t>
      </w:r>
    </w:p>
    <w:p w:rsidR="0083531E" w:rsidRPr="00F532A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32AF">
        <w:rPr>
          <w:rFonts w:ascii="Times New Roman" w:hAnsi="Times New Roman" w:cs="Times New Roman"/>
          <w:sz w:val="28"/>
          <w:szCs w:val="28"/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:rsidR="0083531E" w:rsidRPr="00F532A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32AF">
        <w:rPr>
          <w:rFonts w:ascii="Times New Roman" w:hAnsi="Times New Roman" w:cs="Times New Roman"/>
          <w:sz w:val="28"/>
          <w:szCs w:val="28"/>
          <w:lang w:eastAsia="ru-RU"/>
        </w:rPr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83531E" w:rsidRPr="00F532A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32AF">
        <w:rPr>
          <w:rFonts w:ascii="Times New Roman" w:hAnsi="Times New Roman" w:cs="Times New Roman"/>
          <w:sz w:val="28"/>
          <w:szCs w:val="28"/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F532AF">
        <w:rPr>
          <w:rFonts w:ascii="Times New Roman" w:hAnsi="Times New Roman" w:cs="Times New Roman"/>
          <w:color w:val="000000"/>
          <w:sz w:val="28"/>
          <w:szCs w:val="28"/>
        </w:rPr>
        <w:t>установление в них доброжелательных и товарищеских взаимоотношений;</w:t>
      </w:r>
    </w:p>
    <w:p w:rsidR="0083531E" w:rsidRPr="00F532A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32AF">
        <w:rPr>
          <w:rFonts w:ascii="Times New Roman" w:hAnsi="Times New Roman" w:cs="Times New Roman"/>
          <w:color w:val="000000"/>
          <w:sz w:val="28"/>
          <w:szCs w:val="28"/>
        </w:rPr>
        <w:t>- обмен опытом между детьми в формате «дети-детям»;</w:t>
      </w:r>
    </w:p>
    <w:p w:rsidR="007F5368" w:rsidRPr="007F5368" w:rsidRDefault="0083531E" w:rsidP="007F5368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532AF">
        <w:rPr>
          <w:rFonts w:ascii="Times New Roman" w:hAnsi="Times New Roman" w:cs="Times New Roman"/>
          <w:sz w:val="28"/>
          <w:szCs w:val="28"/>
          <w:lang w:eastAsia="ru-RU"/>
        </w:rPr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</w:t>
      </w:r>
      <w:r w:rsidR="00F532A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Кратковременность – короткий период лагерной смены, характеризующийся динамикой общения, деятельности, в процессе которой </w:t>
      </w:r>
      <w:r w:rsidR="007F5368" w:rsidRPr="00F532AF">
        <w:rPr>
          <w:rFonts w:ascii="Times New Roman" w:eastAsia="Times New Roman" w:hAnsi="Times New Roman" w:cs="Times New Roman"/>
          <w:sz w:val="28"/>
          <w:szCs w:val="28"/>
        </w:rPr>
        <w:t>проявляются</w:t>
      </w:r>
      <w:r w:rsidR="007F53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личностные качества.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Автономность – изолированность ребенка от привычного социального окружения,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дневника», вызова родителей – все это способствует созданию обстановки доверительности.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83531E" w:rsidRPr="00D17691" w:rsidRDefault="0083531E" w:rsidP="0083531E">
      <w:pPr>
        <w:pStyle w:val="1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</w:rPr>
      </w:pPr>
      <w:bookmarkStart w:id="7" w:name="_Toc135057199"/>
      <w:r w:rsidRPr="00D17691">
        <w:rPr>
          <w:rFonts w:ascii="Times New Roman" w:hAnsi="Times New Roman" w:cs="Times New Roman"/>
          <w:color w:val="auto"/>
        </w:rPr>
        <w:lastRenderedPageBreak/>
        <w:t>Раздел II. СОДЕРЖАНИЕ, ВИДЫ И ФОРМЫ ВОСПИТАТЕЛЬНО</w:t>
      </w:r>
      <w:r w:rsidR="000D743F">
        <w:rPr>
          <w:rFonts w:ascii="Times New Roman" w:hAnsi="Times New Roman" w:cs="Times New Roman"/>
          <w:color w:val="auto"/>
        </w:rPr>
        <w:t>Й</w:t>
      </w:r>
      <w:r w:rsidRPr="00D17691">
        <w:rPr>
          <w:rFonts w:ascii="Times New Roman" w:hAnsi="Times New Roman" w:cs="Times New Roman"/>
          <w:color w:val="auto"/>
        </w:rPr>
        <w:t xml:space="preserve"> ДЕЯТЕЛЬНОСТИ</w:t>
      </w:r>
      <w:bookmarkEnd w:id="7"/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Содержание, виды и формы воспитательной деятельности представлены в соответствующих модулях.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</w:p>
    <w:p w:rsidR="0083531E" w:rsidRPr="004B1DBE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ИНВАРИАНТНЫЕ МОДУЛИ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8" w:name="_Toc135057200"/>
      <w:r w:rsidRPr="004B1DBE">
        <w:rPr>
          <w:rFonts w:ascii="Times New Roman" w:hAnsi="Times New Roman" w:cs="Times New Roman"/>
          <w:color w:val="auto"/>
          <w:sz w:val="28"/>
          <w:szCs w:val="28"/>
        </w:rPr>
        <w:t>2.1. Модуль «Будущее России</w:t>
      </w:r>
      <w:r w:rsidR="00474C12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474C12" w:rsidRPr="004B1DBE">
        <w:rPr>
          <w:rFonts w:ascii="Times New Roman" w:hAnsi="Times New Roman" w:cs="Times New Roman"/>
          <w:color w:val="auto"/>
          <w:sz w:val="28"/>
          <w:szCs w:val="28"/>
        </w:rPr>
        <w:t>Ключевые мероприятия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8"/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Деятельность реализуется по направлениям: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Церемония подъема (спуска) Государственного флага Российской Федерации и исполнение Государственного гимна Российской Федерации.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Государственного флага и исполнение Государственного гимна Российской Федерации при проведении церемонии подъема (спуска) Государственного флага Российской Федерации регламентируется Методическими рекомендациями «Об использовании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оздоровления» (Письмо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15.04.2022 № СК-295/06) и «Стандартом Церемонии поднятия (спуска) Государственного флага Российской Федерации» (Письмо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17.06.2022 № АБ-1611/06).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Торжественная церемония подъема (спуска) Государственного флага Российской Федерации проводится в день проведения открытия (закрытия) смены и в дни государственных праздников Российской Федерации.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Theme="minorHAnsi" w:cs="Times New Roman"/>
          <w:i w:val="0"/>
          <w:color w:val="000000"/>
          <w:szCs w:val="28"/>
          <w:u w:val="none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2.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Дни единых действий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, которые обязательно включаются в календарный план воспитательной работы и проводятся по единым федеральным методичес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ким рекомендациям и материалам: </w:t>
      </w:r>
    </w:p>
    <w:p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23 февраля – День защитника Отечества;</w:t>
      </w:r>
    </w:p>
    <w:p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8 марта – Международный женский день;</w:t>
      </w:r>
    </w:p>
    <w:p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color w:val="000000"/>
          <w:szCs w:val="28"/>
          <w:u w:val="none"/>
        </w:rPr>
        <w:t>26 апреля – День родного языка в Республике Татарстан;</w:t>
      </w:r>
    </w:p>
    <w:p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1 мая – Праздник Весны и Труда;</w:t>
      </w:r>
    </w:p>
    <w:p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9 мая – День Победы;</w:t>
      </w:r>
    </w:p>
    <w:p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 июня - День защиты детей;</w:t>
      </w:r>
    </w:p>
    <w:p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6 июня - </w:t>
      </w: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Д</w:t>
      </w: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ень русского языка;</w:t>
      </w:r>
    </w:p>
    <w:p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12 июня - День России;</w:t>
      </w:r>
    </w:p>
    <w:p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22 июня - День памяти и скорби;</w:t>
      </w:r>
    </w:p>
    <w:p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24</w:t>
      </w: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 июня -День молодежи;</w:t>
      </w:r>
    </w:p>
    <w:p w:rsidR="00BD1DF4" w:rsidRDefault="00F532AF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Cs w:val="28"/>
          <w:u w:val="none"/>
        </w:rPr>
      </w:pPr>
      <w:r>
        <w:rPr>
          <w:rStyle w:val="CharAttribute501"/>
          <w:rFonts w:eastAsia="№Е" w:cs="Times New Roman"/>
          <w:iCs/>
          <w:szCs w:val="28"/>
          <w:u w:val="none"/>
        </w:rPr>
        <w:t>Сабантуй.</w:t>
      </w:r>
    </w:p>
    <w:p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Проведение всероссийских и региональных мероприятий.</w:t>
      </w:r>
    </w:p>
    <w:p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 xml:space="preserve">- Взаимодействие с общественными организациями Российской Федерации, </w:t>
      </w:r>
      <w:r>
        <w:rPr>
          <w:rStyle w:val="CharAttribute501"/>
          <w:rFonts w:eastAsia="№Е" w:cs="Times New Roman"/>
          <w:i w:val="0"/>
          <w:iCs/>
          <w:color w:val="000000"/>
          <w:szCs w:val="28"/>
        </w:rPr>
        <w:t>Республики Татарстан</w:t>
      </w: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.</w:t>
      </w:r>
    </w:p>
    <w:p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Формирование межкультурных компетенций.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«Движение Первых»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С целью формирования у обучающихся представления о назначении Общероссийского общественно-го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сударственного движения детей и 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молодежи «Движение Первых»,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предусмотрены следующие форматы: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День РДДМ «Движение Первых» (проводится каждую смену</w:t>
      </w:r>
      <w:r w:rsidR="00FC3A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hyperlink r:id="rId8" w:history="1">
        <w:r w:rsidR="00FC3AC4" w:rsidRPr="00124078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https://disk.yandex.ru/d/_YR3Jg_nFHgWbw</w:t>
        </w:r>
      </w:hyperlink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Профильный отряд. Детский организационный комитет смены, популяризирующий РДДМ</w:t>
      </w:r>
      <w:r w:rsidR="00FC3A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hyperlink r:id="rId9" w:history="1">
        <w:r w:rsidR="00FC3AC4" w:rsidRPr="00124078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https://disk.yandex.ru/d/_YR3Jg_nFHgWbw</w:t>
        </w:r>
      </w:hyperlink>
      <w:r w:rsidR="00FC3AC4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Марафон РДДМ «Движение Первых» (3-5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дневный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образовательный модуль по тематике смены).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Форматы мероприятий, акций от РДДМ в рамках Дней единых действий (указанных в п.1 данного модуля</w:t>
      </w:r>
      <w:r w:rsidR="00FC3A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hyperlink r:id="rId10" w:history="1">
        <w:r w:rsidR="00FC3AC4" w:rsidRPr="00124078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https://disk.yandex.ru/d/_YR3Jg_nFHgWbw</w:t>
        </w:r>
      </w:hyperlink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Каждый формат реализуется по единой программе.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«Цивилизационное наследие России»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важнейший ресурс в воспитании подрастающего поколения, который включает знания о родной природе, достижения культуры и искусства, изобретения и масштабные проекты, реализованные всей страной, это примеры сложных решений, которые принимались людьми в непростых обстоятельствах. Каждый обучающийся должен понимать, что цивилизационное наследие России прежде всего – это подвиги и примеры ратного труда, судьбоносные исторические события, имена тех, кто прославлял Отечество, а также памятники культуры.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В рамках модуля обучающиеся знакомятся с именами конкретных людей, которые прославили Россию, их подвигами. Изучают памятники культуры Отечества.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Цивилизационное наследие как ценностный ориентир для развития каждого гражданина России предусматривает: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Знакомство с примерами реальных людей, событий, деятельности, котор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происходила на благо России.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Знакомство с наследием народов России в области искусства, литературы, музыки, изобразительного искусства, архитектуры, театра, балета, кинематографа, мультипликации.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Изучение России, родного края, населенного пункта как культурного пространства. Знакомство обучающихся с историей своего 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населенного пункта, желание изучать историю и культуру своего края; изучать подвиги односельчан, развивать желание вносить личный вклад в сохранение культурного наследия своего региона, страны.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Данное направление должно предусматривать традиционные и современные интерактивные форматы, позволяющие знакомить обучающихся с «Цивилизационным наследием России».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Просветительский проект «Без срока давности».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 нацелен на патриотическое воспитание детей и подростков, направлен на формирование их приверженности традиционным российским духовно-нравственным ценностям – любви к Родине, добру, милосердию, состраданию, взаимопомощи, чувству долга.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Задача педагогической деятельности по реализации этого проекта – показать, какие ценности нашего народа позволили одержать победу над врагами, формирование убеждения о силе духа нашего народа и армии, о их моральном превосходстве. Предполагаемые форматы участия в проекте: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Уроки Памяти, Уроки Мужества. Через проведение Уроков необходимо показать обучающимся важность сохранения памяти о подвигах наших предков, защитивших родную землю и спасших мир от фашистской агрессии, о геноциде советского народа, о военных преступлениях нацистов, которые не имеют срока давности.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Вовлечение обучающихся старших классов в проект «Без срока давности» с помощью образовательных проектов, в том числе исследовательских.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Посещение мемориальных комплексов и памятных мест, посвященных увековечиванию памяти мирных жителей, погибших от рук нацистов и их пособников в 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 Великой Отечественной войны.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«Содружество Орлят России».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Цель программы «Содружество Орлят России» (для проведения в детских лагерях): развитие социально-активной личности ребёнка на основе 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духовно-нравственных ценностей и культурных традиций многонационального народа Российской Федерации.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Смена в детском лагере является логическим завершением участия младших школьников в годовом цикле Программы развития социальной активности «Орлята России» и реализуется в период летних каникул.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разработана с учётом: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возрастных и психофизиологических особенностей младших школьников;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ведущих видов деятельности в данном возрасте: игровой и учебной;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ключевых мотивов поведения младших школьников (интерес к новым видам деятельности, важность личных достижений, признания, самоутверждения,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сориентированность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взрослого).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Материалы рекомендованы к реализации в представленном виде, но при этом являются вариативными. Каждый педагог может внести свой вклад в развитие содержания смен и дополнить программу региональным компонентом. Программа любого уровня (пришкольный, региональный, федеральный) легко адаптируется для смены разной длительности (от 7 до 21 дня).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Игровая модель и основные события смен направлены на закрепление социальных навыков и дальнейшее формирование социально-значимых ценностей, укрепление смыслового и эмоционального взаимодействия между взрослыми и детьми, подведение итогов и выстраивание перспектив дальнейшего участия в Программе «Орлята России» или проектах Российского движения детей и молодёжи.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Методической основой программ для детских лагерей является методика коллективной творческой деятельности И. П. Иванова.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Основными организационными пространствами детского лагеря являются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отряд = класс, как знакомый и постоянный коллектив для ребёнка (проживание в привычной атмосфере, реализация некоторых игровых заданий);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временные объединения детей, для реализации программы смены (спортивная команда, с/у, клуб по интересам, творческая мастерская, научное бюро и т.д.);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-все детско-взрослое сообщество летнего лагеря (участие в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общелагерных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мероприятиях).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В помощь педагогам разработан методический комплекс с активными ссылками на дидактические материалы. Методический комплекс включает в себя: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программу пришкольного и регионального лагерей;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программу федеральной смены;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пояснительные записки к программам всех уровней;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рекомендуемые план-сетки к программам всех уровней;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план-конспекты и дидактические материалы для отрядных и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общелагерных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дел.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Методические материалы могут быть использованы в работе с младшими школьниками, не являющимися участниками Программы «Орлята России». В материалах представлена логика организации смены в детском лагере от пояснительной записки до план-сетки тематических дней и конкретных дел. В основе игрового сюжета программ – игра-путешествие по России.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«Ключевые мероприятия»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Ключевые мероприятия – это главные традиционные мероприятия детского лагеря, в которых принимает участие большая часть детей.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Торжественное открытие и закрытие смены (программы).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Тематические и спортивные праздники, творческие фестивали.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Акции, конкурсы, проекты, которые реализуются в течение смены.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Участие во всероссийских мероприятиях и акциях, посвященных значимым отечеств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енным и международным событиям.</w:t>
      </w:r>
    </w:p>
    <w:p w:rsid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Проведение всероссийских и региональных мероприятий.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9" w:name="_Toc135057201"/>
      <w:r w:rsidRPr="004B1DBE">
        <w:rPr>
          <w:rFonts w:ascii="Times New Roman" w:hAnsi="Times New Roman" w:cs="Times New Roman"/>
          <w:color w:val="auto"/>
          <w:sz w:val="28"/>
          <w:szCs w:val="28"/>
        </w:rPr>
        <w:t>2.2. Модуль «</w:t>
      </w:r>
      <w:r w:rsidR="00474C12" w:rsidRPr="004B1DBE">
        <w:rPr>
          <w:rFonts w:ascii="Times New Roman" w:hAnsi="Times New Roman" w:cs="Times New Roman"/>
          <w:color w:val="auto"/>
          <w:sz w:val="28"/>
          <w:szCs w:val="28"/>
        </w:rPr>
        <w:t>Отрядная работа</w:t>
      </w:r>
      <w:r w:rsidR="00474C12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474C12" w:rsidRPr="004B1DBE">
        <w:rPr>
          <w:rFonts w:ascii="Times New Roman" w:hAnsi="Times New Roman" w:cs="Times New Roman"/>
          <w:color w:val="auto"/>
          <w:sz w:val="28"/>
          <w:szCs w:val="28"/>
        </w:rPr>
        <w:t>Коллективно-творческое дело (КТД)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9"/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Воспитатель/вожатый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в целях организации их жизнедеятельности в условиях детского лагеря.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Коллектив функционирует в течение короткого промежутка времени; максимальный период не превышает 45 дней.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Как правило, коллектив объединяет детей, которые не были знакомы ранее.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Коллективная деятельность. Участники коллектива вовлечены в совместную деятельность.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Завершенность развития: полный цикл: от формирования до завершения функционирования.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Реализация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воспитательного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потенциала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отрядной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работы предусматривает: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планирование и проведение отрядной деятельности;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поддержку активной позиции каждого ребенка, предоставления им возможности обсуждения и принятия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решений, создания благоприятной 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>среды для общения; доверительное общение и поддержку детей в решении проблем, конфликтных ситуаций;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общелагерные</w:t>
      </w:r>
      <w:proofErr w:type="spellEnd"/>
      <w:r w:rsidRPr="00BD1DF4">
        <w:rPr>
          <w:rFonts w:ascii="Times New Roman" w:hAnsi="Times New Roman" w:cs="Times New Roman"/>
          <w:color w:val="000000"/>
          <w:sz w:val="28"/>
          <w:szCs w:val="28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формирование и сплочение отряда (временного детского коллектив) через игры, тренинги на сплочение и </w:t>
      </w:r>
      <w:proofErr w:type="spell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командообразование</w:t>
      </w:r>
      <w:proofErr w:type="spellEnd"/>
      <w:r w:rsidRPr="00BD1DF4">
        <w:rPr>
          <w:rFonts w:ascii="Times New Roman" w:hAnsi="Times New Roman" w:cs="Times New Roman"/>
          <w:color w:val="000000"/>
          <w:sz w:val="28"/>
          <w:szCs w:val="28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диагностику интересов, склонностей, ценностных ориентаций, выявление лидеров, аутсайдеров через наблюдение, игры, анкеты;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аналитическую работу с детьми: анализ дня, анализ ситуации, мероприятия, анализ смены, результатов;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поддержка детских инициатив и детского самоуправления;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сбор отряда: хозяйственный сбор, организационный сбор, утренний информационный сбор отряда и др.;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огонек (отрядная «свеча»): огонек знакомства, огонек </w:t>
      </w:r>
      <w:proofErr w:type="spell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оргпериода</w:t>
      </w:r>
      <w:proofErr w:type="spellEnd"/>
      <w:r w:rsidRPr="00BD1DF4">
        <w:rPr>
          <w:rFonts w:ascii="Times New Roman" w:hAnsi="Times New Roman" w:cs="Times New Roman"/>
          <w:color w:val="000000"/>
          <w:sz w:val="28"/>
          <w:szCs w:val="28"/>
        </w:rPr>
        <w:t>, огонек – анализ дня, огонек прощания, тематический огонек. Специфическая форма общения детей и взрослых, пр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едставляющая собой коллективное 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>обсуждение отрядом и педагогами прожитого дня, анализ проведенных акций и складывающихся в отряде взаимоотношений. Огонек – это камерное общение, сугубо отрядная форма работы;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коллективно-творческое дело (КТД). 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 xml:space="preserve"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при которой вожатые действуют как старшие помощники и наставники детей. КТД могут быть отрядными и </w:t>
      </w:r>
      <w:proofErr w:type="spell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общелагерными</w:t>
      </w:r>
      <w:proofErr w:type="spellEnd"/>
      <w:r w:rsidRPr="00BD1DF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Различаются следующие виды КТД по направленности деятельности: трудовые, познавательные, художественные, экологические, досуговые, спортивные. Каждый вид коллективного творческого дела обогащает личность определенным видом общественного ценного опыта.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Ключевые мероприятия – это главные традиционные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мероприятия детского лагеря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, в которых принимает участие большая часть детей.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Реализация воспитательного потенциала ключевых мероприятий детского лагеря предусматривает: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Торжественное открытие и закрытие смены (программы);</w:t>
      </w:r>
    </w:p>
    <w:p w:rsidR="00F54C63" w:rsidRPr="004B1DBE" w:rsidRDefault="00F54C63" w:rsidP="00F54C6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Торжественная церемония подъема Государственного флага Российской Федерации</w:t>
      </w:r>
      <w:r w:rsidR="00DC7305">
        <w:rPr>
          <w:rFonts w:ascii="Times New Roman" w:hAnsi="Times New Roman" w:cs="Times New Roman"/>
          <w:color w:val="000000"/>
          <w:sz w:val="28"/>
          <w:szCs w:val="28"/>
        </w:rPr>
        <w:t xml:space="preserve"> и флага Республики Татарстан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3531E" w:rsidRPr="00F54C63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/>
          <w:i w:val="0"/>
          <w:iCs/>
          <w:color w:val="FF0000"/>
          <w:u w:val="none"/>
        </w:rPr>
      </w:pPr>
      <w:r w:rsidRPr="004B1DBE">
        <w:rPr>
          <w:rFonts w:ascii="Times New Roman" w:hAnsi="Times New Roman" w:cs="Times New Roman"/>
          <w:sz w:val="28"/>
          <w:szCs w:val="28"/>
        </w:rPr>
        <w:t>- Тематические дни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Проведение тематических дней и мероприятий согласно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перечню основных государственных и народных праздников, памятных дат</w:t>
      </w:r>
      <w:r w:rsidR="00F54C63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83531E" w:rsidRPr="0033169C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тематические и спортивные праздники, творческие фестивали;</w:t>
      </w:r>
      <w:r w:rsidR="00F54C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- мероприятия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 xml:space="preserve"> Года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>педагога и наставника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направленные на поддержку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>образования и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 воспитания (в рамках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 xml:space="preserve">соответствующих 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мероприятий)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33169C" w:rsidRDefault="0033169C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</w:t>
      </w:r>
      <w:r w:rsidRPr="0033169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33169C" w:rsidRDefault="0033169C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мероприятия, направленные на развитие цифровой гигиены. 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0" w:name="_Toc135057202"/>
      <w:r w:rsidRPr="004B1DBE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474C12"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«Самоуправление»</w:t>
      </w:r>
      <w:bookmarkEnd w:id="10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4B1DBE">
        <w:rPr>
          <w:rFonts w:ascii="Times New Roman" w:hAnsi="Times New Roman" w:cs="Times New Roman"/>
          <w:sz w:val="28"/>
          <w:szCs w:val="28"/>
          <w:highlight w:val="white"/>
        </w:rPr>
        <w:t xml:space="preserve">направлена на </w:t>
      </w:r>
      <w:r w:rsidRPr="004B1DBE">
        <w:rPr>
          <w:rFonts w:ascii="Times New Roman" w:hAnsi="Times New Roman" w:cs="Times New Roman"/>
          <w:sz w:val="28"/>
          <w:szCs w:val="28"/>
        </w:rPr>
        <w:t xml:space="preserve">развитие коммуникативной культуры детей, инициативности и ответственности, </w:t>
      </w:r>
      <w:r w:rsidR="00B251F5" w:rsidRPr="00F532AF">
        <w:rPr>
          <w:rFonts w:ascii="Times New Roman" w:hAnsi="Times New Roman" w:cs="Times New Roman"/>
          <w:sz w:val="28"/>
          <w:szCs w:val="28"/>
        </w:rPr>
        <w:t>развитие</w:t>
      </w:r>
      <w:r w:rsidRPr="004B1DBE">
        <w:rPr>
          <w:rFonts w:ascii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  <w:highlight w:val="white"/>
        </w:rPr>
        <w:t xml:space="preserve">навыков общения и сотрудничества, поддержку творческой самореализации детей.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Самоуправление формируется с первых дней смены, то есть в организационный период.</w:t>
      </w:r>
    </w:p>
    <w:p w:rsidR="00B251F5" w:rsidRPr="004B1DBE" w:rsidRDefault="00B251F5" w:rsidP="00B251F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На уровне отряда</w:t>
      </w:r>
      <w:r w:rsidRPr="004B1DB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4B1DBE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через </w:t>
      </w:r>
      <w:r w:rsidRPr="004B1DBE">
        <w:rPr>
          <w:rFonts w:ascii="Times New Roman" w:hAnsi="Times New Roman" w:cs="Times New Roman"/>
          <w:sz w:val="28"/>
          <w:szCs w:val="28"/>
        </w:rPr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культорг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:rsidR="00B251F5" w:rsidRPr="004B1DBE" w:rsidRDefault="00B251F5" w:rsidP="00B251F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5264A">
        <w:rPr>
          <w:rFonts w:ascii="Times New Roman" w:hAnsi="Times New Roman" w:cs="Times New Roman"/>
          <w:sz w:val="28"/>
          <w:szCs w:val="28"/>
        </w:rPr>
        <w:lastRenderedPageBreak/>
        <w:t>При формировании структуры отрядного самоуправления эффективным может оказаться применение метода чередования творческих поручений (ЧТП).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B251F5" w:rsidRDefault="0083531E" w:rsidP="00F532A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На уровне детского лагеря: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самоуправление в детском лагере может складываться из деятельности временных и постоянных органов. К временным органам самоуправления относятся: </w:t>
      </w:r>
      <w:r w:rsidRPr="00326F02">
        <w:rPr>
          <w:rFonts w:ascii="Times New Roman" w:hAnsi="Times New Roman" w:cs="Times New Roman"/>
          <w:sz w:val="28"/>
          <w:szCs w:val="28"/>
        </w:rPr>
        <w:t>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</w:t>
      </w:r>
      <w:r w:rsidR="00B251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474C12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1" w:name="_Toc135057203"/>
      <w:r>
        <w:rPr>
          <w:rFonts w:ascii="Times New Roman" w:hAnsi="Times New Roman" w:cs="Times New Roman"/>
          <w:color w:val="auto"/>
          <w:sz w:val="28"/>
          <w:szCs w:val="28"/>
        </w:rPr>
        <w:t>2.4</w:t>
      </w:r>
      <w:r w:rsidR="0083531E" w:rsidRPr="004B1DBE">
        <w:rPr>
          <w:rFonts w:ascii="Times New Roman" w:hAnsi="Times New Roman" w:cs="Times New Roman"/>
          <w:color w:val="auto"/>
          <w:sz w:val="28"/>
          <w:szCs w:val="28"/>
        </w:rPr>
        <w:t>. Модуль «Дополнительное образование»</w:t>
      </w:r>
      <w:bookmarkEnd w:id="11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>Дополнительное образование детей в детском лагере является одним из основных видов деятельности и реализуется через: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- программы профильных (специализированных, тематических) смен;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- деятельность кружковых объединений, секций, клубов по интересам, студий, дополняющих программы смен в условиях детского лагеря. </w:t>
      </w:r>
    </w:p>
    <w:p w:rsidR="0083531E" w:rsidRPr="00505BAA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В рамках </w:t>
      </w:r>
      <w:r w:rsidRPr="00326F02">
        <w:rPr>
          <w:rStyle w:val="CharAttribute511"/>
          <w:rFonts w:eastAsia="№Е" w:hAnsi="Times New Roman" w:cs="Times New Roman"/>
          <w:szCs w:val="28"/>
        </w:rPr>
        <w:t>шести</w:t>
      </w:r>
      <w:r w:rsidRPr="00191515">
        <w:rPr>
          <w:rStyle w:val="CharAttribute511"/>
          <w:rFonts w:eastAsia="№Е" w:hAnsi="Times New Roman" w:cs="Times New Roman"/>
          <w:color w:val="2F5496" w:themeColor="accent5" w:themeShade="BF"/>
          <w:szCs w:val="28"/>
        </w:rPr>
        <w:t xml:space="preserve"> </w:t>
      </w:r>
      <w:r w:rsidRPr="004B1DBE">
        <w:rPr>
          <w:rStyle w:val="CharAttribute511"/>
          <w:rFonts w:eastAsia="№Е" w:hAnsi="Times New Roman" w:cs="Times New Roman"/>
          <w:szCs w:val="28"/>
        </w:rPr>
        <w:t>направленностей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: </w:t>
      </w:r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социально-гуманитарная; художественная; естественнонаучная; техническая; туристско-краеведческая; физкультурно-спортивная.</w:t>
      </w:r>
      <w:r w:rsidR="00505BAA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Реализация воспитательного потенциала дополнительного образования предполагает: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приобретение новых знаний, умений, навыков в отличной от учебной деятельности, форме;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развитие и реализация познавательного интереса;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вовлечение детей в интересную и полезную для них деятельность, которая предоставит им возможность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в ней, приобрести </w:t>
      </w:r>
      <w:r w:rsidRPr="004B1DBE">
        <w:rPr>
          <w:rFonts w:ascii="Times New Roman" w:hAnsi="Times New Roman" w:cs="Times New Roman"/>
          <w:sz w:val="28"/>
          <w:szCs w:val="28"/>
        </w:rPr>
        <w:lastRenderedPageBreak/>
        <w:t>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 развитие творческих способностей обучающихся.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2" w:name="_Toc135057204"/>
      <w:r w:rsidRPr="004B1DBE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474C12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«Здоровый образ жизни»</w:t>
      </w:r>
      <w:bookmarkEnd w:id="12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Модуль предполагает восстановление физического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психического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</w:t>
      </w:r>
      <w:r w:rsidR="00D83FB7"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социального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здоровья в благоприятных природных и социокультурных условиях, освоение способов укрепление здоровья, формирование ценностного отношения к собственному здоровью, способов его укрепления и т.п.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:rsidR="0083531E" w:rsidRPr="00D83FB7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физкультурно-спортивных мероприятия: </w:t>
      </w:r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зарядка, спортивные соревнования, эстафеты, спортивные часы;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спортивно-оздоровительные события и мероприятия на свежем воздухе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:rsidR="0083531E" w:rsidRPr="00A263A4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  <w:r w:rsidR="00A263A4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A263A4" w:rsidRPr="00A263A4" w:rsidRDefault="0083531E" w:rsidP="00A263A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встречи с известными (интересными) людьми - общественными деятелями, деятелями спорта, культуры и искусства и др.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3" w:name="_Toc135057205"/>
      <w:r w:rsidRPr="004B1DBE">
        <w:rPr>
          <w:rFonts w:ascii="Times New Roman" w:hAnsi="Times New Roman" w:cs="Times New Roman"/>
          <w:color w:val="auto"/>
          <w:sz w:val="28"/>
          <w:szCs w:val="28"/>
        </w:rPr>
        <w:lastRenderedPageBreak/>
        <w:t>2.</w:t>
      </w:r>
      <w:r w:rsidR="00474C12">
        <w:rPr>
          <w:rFonts w:ascii="Times New Roman" w:hAnsi="Times New Roman" w:cs="Times New Roman"/>
          <w:color w:val="auto"/>
          <w:sz w:val="28"/>
          <w:szCs w:val="28"/>
        </w:rPr>
        <w:t>6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«Организация предметно-эстетической среды»</w:t>
      </w:r>
      <w:bookmarkEnd w:id="13"/>
    </w:p>
    <w:p w:rsidR="0083531E" w:rsidRPr="002339C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  <w:r w:rsidR="002339CF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Реализация воспитательного потенциала предметно-эстетической среды предусматривает: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тематическое оформление инте</w:t>
      </w:r>
      <w:r w:rsid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рьера помещений детского лагеря.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оформление отрядных уголков, </w:t>
      </w:r>
      <w:r w:rsid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позволяющее детям проявить свои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:rsidR="0083531E" w:rsidRPr="002339C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событийный дизайн – оформление пространства проведения событий (</w:t>
      </w:r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праздников, церемоний, творческих вечеров, выставок, КТД, отрядных дел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т.п.);</w:t>
      </w:r>
      <w:r w:rsidR="00326F02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совместная с детьми разработка, создание и популяризация особой лагерной и отрядной </w:t>
      </w:r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символики</w:t>
      </w:r>
      <w:r w:rsidR="00191515"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/ атрибутики</w:t>
      </w:r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(флаг, гимн, эмблема, логотип, элементы </w:t>
      </w:r>
      <w:r w:rsidR="00191515"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к</w:t>
      </w:r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остюма и т.п.);</w:t>
      </w:r>
      <w:r w:rsidR="002339CF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акцентирование внимания детей посредством элементов предметно-эстетической среды </w:t>
      </w:r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(стенды, плакаты, инсталляции)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на важных для воспитания ценностях детского лагеря, его традициях, правилах;</w:t>
      </w:r>
      <w:r w:rsidR="00CF3710"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звуковое пространство 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в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детском лагере – работа </w:t>
      </w:r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детского радио</w:t>
      </w:r>
      <w:r w:rsidR="00326F02"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83531E" w:rsidRPr="004B1DBE" w:rsidRDefault="00474C12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4" w:name="_Toc135057206"/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2.7</w:t>
      </w:r>
      <w:r w:rsidR="0083531E" w:rsidRPr="004B1DBE">
        <w:rPr>
          <w:rFonts w:ascii="Times New Roman" w:hAnsi="Times New Roman" w:cs="Times New Roman"/>
          <w:color w:val="auto"/>
          <w:sz w:val="28"/>
          <w:szCs w:val="28"/>
        </w:rPr>
        <w:t>. Модуль «Профилактика и безопасность»</w:t>
      </w:r>
      <w:bookmarkEnd w:id="14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Профилактика и безопасность – профилактика </w:t>
      </w:r>
      <w:proofErr w:type="spell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девиантного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физическую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психологическую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социальную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безопасность ребенка в новых условиях;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разработку и реализацию разных форм профилактических воспитательных мероприятий: </w:t>
      </w:r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антиалкогольные, против курения, безопасность в цифровой среде, вовлечение в деструктивные группы в социальных сетях, деструктивные молодежные,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антиэкстремистская</w:t>
      </w:r>
      <w:proofErr w:type="spellEnd"/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безопасность и т.д.;</w:t>
      </w:r>
      <w:r w:rsidR="00CF3710"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организацию </w:t>
      </w:r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превентивной работы со сценариями </w:t>
      </w:r>
      <w:r w:rsidR="00CF3710"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развития </w:t>
      </w:r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социально одобряемого поведения, развитие у обучающихся навыков </w:t>
      </w:r>
      <w:proofErr w:type="spellStart"/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саморефлексии</w:t>
      </w:r>
      <w:proofErr w:type="spellEnd"/>
      <w:r w:rsidRP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 самоконтроля, устойчивости к негативному воздействию, групповому давлению;</w:t>
      </w:r>
      <w:r w:rsidR="00CF3710"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326F02" w:rsidRDefault="0083531E" w:rsidP="00326F0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</w:t>
      </w:r>
      <w:r w:rsid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рнативной </w:t>
      </w:r>
      <w:proofErr w:type="spellStart"/>
      <w:r w:rsid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девиантному</w:t>
      </w:r>
      <w:proofErr w:type="spellEnd"/>
      <w:r w:rsidR="00326F0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поведению.</w:t>
      </w:r>
    </w:p>
    <w:p w:rsidR="0083531E" w:rsidRPr="00C41242" w:rsidRDefault="00AA724F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5" w:name="_Toc135057207"/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2.8</w:t>
      </w:r>
      <w:r w:rsidR="001911F9">
        <w:rPr>
          <w:rFonts w:ascii="Times New Roman" w:hAnsi="Times New Roman" w:cs="Times New Roman"/>
          <w:color w:val="auto"/>
          <w:sz w:val="28"/>
          <w:szCs w:val="28"/>
        </w:rPr>
        <w:t>. Модуль «Работ</w:t>
      </w:r>
      <w:r w:rsidR="001911F9" w:rsidRPr="001911F9">
        <w:rPr>
          <w:rFonts w:ascii="Times New Roman" w:hAnsi="Times New Roman" w:cs="Times New Roman"/>
          <w:color w:val="auto"/>
          <w:sz w:val="28"/>
          <w:szCs w:val="28"/>
        </w:rPr>
        <w:t xml:space="preserve">а </w:t>
      </w:r>
      <w:r w:rsidR="0083531E" w:rsidRPr="001911F9">
        <w:rPr>
          <w:rFonts w:ascii="Times New Roman" w:hAnsi="Times New Roman" w:cs="Times New Roman"/>
          <w:color w:val="auto"/>
          <w:sz w:val="28"/>
          <w:szCs w:val="28"/>
        </w:rPr>
        <w:t>воспитателями</w:t>
      </w:r>
      <w:r w:rsidR="0083531E" w:rsidRPr="008C52B3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15"/>
      <w:r w:rsidR="00C4124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Главными субъектами успешной и качественной работы с детьми в детском лагере являются </w:t>
      </w:r>
      <w:r w:rsidRPr="001911F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воспитатели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, а также они являются важным участником системы детско-взрослой воспитывающей общности. От их </w:t>
      </w:r>
      <w:r w:rsidRPr="001911F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компетентности,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</w:t>
      </w:r>
      <w:r w:rsidR="00C4124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, </w:t>
      </w:r>
      <w:r w:rsidR="00C41242" w:rsidRPr="001911F9">
        <w:rPr>
          <w:rFonts w:ascii="Times New Roman" w:eastAsia="Arial" w:hAnsi="Times New Roman" w:cs="Times New Roman"/>
          <w:sz w:val="28"/>
          <w:szCs w:val="28"/>
        </w:rPr>
        <w:t>ассоциируется с вожатым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 Все нормы и ценности актуализируются ребенком, в т</w:t>
      </w:r>
      <w:r w:rsidR="001911F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ом числе через личность </w:t>
      </w:r>
      <w:r w:rsidRPr="001911F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воспитателя.</w:t>
      </w:r>
    </w:p>
    <w:p w:rsidR="008C52B3" w:rsidRDefault="008C52B3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A30BB0" w:rsidRPr="001911F9" w:rsidRDefault="0083531E" w:rsidP="001911F9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  <w:t>ВАРИАТИВНЫЕ МОДУЛИ</w:t>
      </w:r>
    </w:p>
    <w:p w:rsidR="00A30BB0" w:rsidRPr="004B1DBE" w:rsidRDefault="00A30BB0" w:rsidP="00A30BB0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6" w:name="_Toc135057209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AA724F">
        <w:rPr>
          <w:rFonts w:ascii="Times New Roman" w:hAnsi="Times New Roman" w:cs="Times New Roman"/>
          <w:color w:val="auto"/>
          <w:sz w:val="28"/>
          <w:szCs w:val="28"/>
        </w:rPr>
        <w:t>0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</w:t>
      </w:r>
      <w:r>
        <w:rPr>
          <w:rFonts w:ascii="Times New Roman" w:hAnsi="Times New Roman" w:cs="Times New Roman"/>
          <w:color w:val="auto"/>
          <w:sz w:val="28"/>
          <w:szCs w:val="28"/>
        </w:rPr>
        <w:t>Мой Татарстан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16"/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Организация для детей экскурсий, походов и реализация их воспитательного потенциала.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профориентационные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экскурсии, экскурсии по памятным местам и местам боевой славы, в музей, картинную галерею, технопарк и др.</w:t>
      </w:r>
    </w:p>
    <w:p w:rsidR="00A956F7" w:rsidRDefault="00A30BB0" w:rsidP="001911F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самообслуживающего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труда, обучения рациональному использованию своего времени, сил, имущества. </w:t>
      </w:r>
    </w:p>
    <w:p w:rsidR="00A956F7" w:rsidRPr="00A30BB0" w:rsidRDefault="00A956F7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A30BB0" w:rsidRPr="004B1DBE" w:rsidRDefault="00AA724F" w:rsidP="00A30BB0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7" w:name="_Toc135057211"/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2.11</w:t>
      </w:r>
      <w:r w:rsidR="00A30BB0" w:rsidRPr="004B1DBE">
        <w:rPr>
          <w:rFonts w:ascii="Times New Roman" w:hAnsi="Times New Roman" w:cs="Times New Roman"/>
          <w:color w:val="auto"/>
          <w:sz w:val="28"/>
          <w:szCs w:val="28"/>
        </w:rPr>
        <w:t>. Модуль «</w:t>
      </w:r>
      <w:r w:rsidR="00A30BB0">
        <w:rPr>
          <w:rFonts w:ascii="Times New Roman" w:hAnsi="Times New Roman" w:cs="Times New Roman"/>
          <w:color w:val="auto"/>
          <w:sz w:val="28"/>
          <w:szCs w:val="28"/>
        </w:rPr>
        <w:t>Цифровая гигиена</w:t>
      </w:r>
      <w:r w:rsidR="00A30BB0"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17"/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Цель детского </w:t>
      </w:r>
      <w:proofErr w:type="spellStart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>медиапространства</w:t>
      </w:r>
      <w:proofErr w:type="spellEnd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(создание и распространение текстовой, аудио и видео информации) – </w:t>
      </w:r>
      <w:r w:rsidRPr="004B1DBE">
        <w:rPr>
          <w:rFonts w:ascii="Times New Roman" w:hAnsi="Times New Roman" w:cs="Times New Roman"/>
          <w:sz w:val="28"/>
          <w:szCs w:val="28"/>
        </w:rPr>
        <w:t xml:space="preserve">развитие коммуникативной культуры, формирование </w:t>
      </w: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навыков общения и сотрудничества, поддержка творческой самореализации детей. </w:t>
      </w:r>
      <w:r w:rsidRPr="004B1DBE">
        <w:rPr>
          <w:rFonts w:ascii="Times New Roman" w:eastAsia="Calibri" w:hAnsi="Times New Roman" w:cs="Times New Roman"/>
          <w:sz w:val="28"/>
          <w:szCs w:val="28"/>
        </w:rPr>
        <w:t>Воспитательный потенциал</w:t>
      </w: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детского </w:t>
      </w:r>
      <w:proofErr w:type="spellStart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>медиапространства</w:t>
      </w:r>
      <w:proofErr w:type="spellEnd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B1DBE">
        <w:rPr>
          <w:rFonts w:ascii="Times New Roman" w:eastAsia="Calibri" w:hAnsi="Times New Roman" w:cs="Times New Roman"/>
          <w:sz w:val="28"/>
          <w:szCs w:val="28"/>
        </w:rPr>
        <w:t>реализуется в рамках следующих видов и форм деятельности:</w:t>
      </w:r>
    </w:p>
    <w:p w:rsidR="00A30BB0" w:rsidRPr="001911F9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11F9">
        <w:rPr>
          <w:rFonts w:ascii="Times New Roman" w:eastAsia="Calibri" w:hAnsi="Times New Roman" w:cs="Times New Roman"/>
          <w:sz w:val="28"/>
          <w:szCs w:val="28"/>
        </w:rPr>
        <w:t xml:space="preserve">- детский </w:t>
      </w:r>
      <w:r w:rsidRPr="001911F9">
        <w:rPr>
          <w:rFonts w:ascii="Times New Roman" w:eastAsia="Times New Roman" w:hAnsi="Times New Roman" w:cs="Times New Roman"/>
          <w:sz w:val="28"/>
          <w:szCs w:val="28"/>
        </w:rPr>
        <w:t xml:space="preserve">редакционный совет и консультирующих их взрослых, целью которого является освещение (через детскую газету, детское радио или телевидение) наиболее интересных моментов жизни детского лагеря; </w:t>
      </w:r>
    </w:p>
    <w:p w:rsidR="00A30BB0" w:rsidRPr="001911F9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911F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1911F9">
        <w:rPr>
          <w:rFonts w:ascii="Times New Roman" w:hAnsi="Times New Roman" w:cs="Times New Roman"/>
          <w:sz w:val="28"/>
          <w:szCs w:val="28"/>
        </w:rPr>
        <w:t xml:space="preserve">детский </w:t>
      </w:r>
      <w:proofErr w:type="spellStart"/>
      <w:r w:rsidRPr="001911F9">
        <w:rPr>
          <w:rFonts w:ascii="Times New Roman" w:hAnsi="Times New Roman" w:cs="Times New Roman"/>
          <w:sz w:val="28"/>
          <w:szCs w:val="28"/>
        </w:rPr>
        <w:t>медиацентр</w:t>
      </w:r>
      <w:proofErr w:type="spellEnd"/>
      <w:r w:rsidRPr="001911F9">
        <w:rPr>
          <w:rFonts w:ascii="Times New Roman" w:hAnsi="Times New Roman" w:cs="Times New Roman"/>
          <w:sz w:val="28"/>
          <w:szCs w:val="28"/>
        </w:rPr>
        <w:t xml:space="preserve"> – созданная из заинтересованных добровольцев группа информационно-технической поддержки мероприятий, осуществляющая видеосъемку и мультимедийное сопровождение;</w:t>
      </w:r>
    </w:p>
    <w:p w:rsidR="00A30BB0" w:rsidRPr="001911F9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911F9">
        <w:rPr>
          <w:rFonts w:ascii="Times New Roman" w:hAnsi="Times New Roman" w:cs="Times New Roman"/>
          <w:sz w:val="28"/>
          <w:szCs w:val="28"/>
        </w:rPr>
        <w:t xml:space="preserve">- детская интернет-группа, принимающая участие в поддержке интернет-сайт детского лагеря и соответствующей группы в социальных сетях с целью освещения деятельности детского лагеря в информационном пространстве, привлечения внимания общественности к детскому лагерю, информационного продвижения ценностей детского лагеря и организации виртуальной диалоговой площадки, на которой детьми, педагогическими работниками и родителями могли бы открыто обсуждаться значимые для лагеря вопросы;   </w:t>
      </w:r>
    </w:p>
    <w:p w:rsidR="00A30BB0" w:rsidRPr="001911F9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911F9">
        <w:rPr>
          <w:rFonts w:ascii="Times New Roman" w:hAnsi="Times New Roman" w:cs="Times New Roman"/>
          <w:sz w:val="28"/>
          <w:szCs w:val="28"/>
        </w:rPr>
        <w:t>- детская киностудия, в рамках которой создаются ролики, клипы, осуществляется монтаж познавательных, документальных, анимационных, художественных фильмов, с акцентом на этическое, эстетическое, патри</w:t>
      </w:r>
      <w:r w:rsidR="00FF060B">
        <w:rPr>
          <w:rFonts w:ascii="Times New Roman" w:hAnsi="Times New Roman" w:cs="Times New Roman"/>
          <w:sz w:val="28"/>
          <w:szCs w:val="28"/>
        </w:rPr>
        <w:t>отическое просвещение аудитории.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8" w:name="_Toc135057213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AA724F">
        <w:rPr>
          <w:rFonts w:ascii="Times New Roman" w:hAnsi="Times New Roman" w:cs="Times New Roman"/>
          <w:color w:val="auto"/>
          <w:sz w:val="28"/>
          <w:szCs w:val="28"/>
        </w:rPr>
        <w:t>2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«Работа с родителями»</w:t>
      </w:r>
      <w:bookmarkEnd w:id="18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Работа с родителями или законными представителями осуществляется в рамках следующих видов и форм деятельности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>На индивидуальном уровне: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работа специалистов по запросу родителей для решения острых конфликтных ситуаций;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индивидуальное консультирование c целью координации воспитательных усилий педагогов и родителей.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На групповом уровне: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родительские </w:t>
      </w:r>
      <w:r w:rsidR="00A30BB0" w:rsidRPr="00FF060B">
        <w:rPr>
          <w:rFonts w:ascii="Times New Roman" w:eastAsia="Arial" w:hAnsi="Times New Roman" w:cs="Times New Roman"/>
          <w:color w:val="000000" w:themeColor="text1"/>
          <w:sz w:val="28"/>
          <w:szCs w:val="28"/>
          <w:shd w:val="clear" w:color="auto" w:fill="FBFBFB"/>
        </w:rPr>
        <w:t>онлайн-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гостиные, на которых обсуждаются вопросы возрастных особенностей детей, формы и способы доверительного взаимодействия родителей с детьми, проводятся </w:t>
      </w:r>
      <w:r w:rsidR="00A30BB0" w:rsidRPr="00FF060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онлайн-конференции, </w:t>
      </w:r>
      <w:proofErr w:type="spellStart"/>
      <w:r w:rsidR="00A30BB0" w:rsidRPr="00FF060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вебинары</w:t>
      </w:r>
      <w:proofErr w:type="spellEnd"/>
      <w:r w:rsidR="00A30BB0" w:rsidRPr="00FF060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="00A30BB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мастер-классы, семинары, круглые столы с приглашением специалистов;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</w:t>
      </w:r>
      <w:r w:rsidR="00A30BB0" w:rsidRPr="00FF060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онлайн </w:t>
      </w:r>
      <w:r w:rsidRPr="00FF060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творческий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отчетный концерт для родителей;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родительские форумы при интернет-сайте детского лагеря, на которых обсуждаются интересующие родителей вопросы, а также осуществляются виртуальные консультации психологов и педагогов.  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9" w:name="_Toc135057214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AA724F"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«Социальное партнерство»</w:t>
      </w:r>
      <w:bookmarkEnd w:id="19"/>
    </w:p>
    <w:p w:rsidR="0083531E" w:rsidRPr="008C1DAB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Взаимодействие</w:t>
      </w:r>
      <w:r w:rsidRPr="004B1DBE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 с </w:t>
      </w:r>
      <w:r w:rsidRPr="00FF060B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образовательными организациями, организациями культуры и спорта, </w:t>
      </w:r>
      <w:r w:rsidRPr="00FF060B">
        <w:rPr>
          <w:rFonts w:ascii="Times New Roman" w:eastAsia="Times New Roman" w:hAnsi="Times New Roman" w:cs="Times New Roman"/>
          <w:sz w:val="28"/>
          <w:szCs w:val="28"/>
          <w:lang w:eastAsia="ko-KR"/>
        </w:rPr>
        <w:t>общественными объединениями, традиционными религиозными организациями народов России (православие, ислам, буддизм, иудаизм),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разделяющими в своей деятельности цель и задачи воспитания, ценности и традиции уклада детского лагеря. </w:t>
      </w:r>
    </w:p>
    <w:p w:rsidR="0083531E" w:rsidRPr="004B1DBE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Реализация воспитательного потенциала социального партнерства предусматривает:</w:t>
      </w:r>
    </w:p>
    <w:p w:rsidR="0083531E" w:rsidRPr="00993610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</w:t>
      </w:r>
      <w:r w:rsidRPr="00FF060B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выставки, встречи, тематические дни, дни открытых дверей, государственные, региональные, тематические праздники, </w:t>
      </w:r>
      <w:r w:rsidRPr="00FF060B">
        <w:rPr>
          <w:rFonts w:ascii="Times New Roman" w:eastAsia="Times New Roman" w:hAnsi="Times New Roman" w:cs="Times New Roman"/>
          <w:sz w:val="28"/>
          <w:szCs w:val="28"/>
          <w:lang w:eastAsia="ko-KR"/>
        </w:rPr>
        <w:lastRenderedPageBreak/>
        <w:t>торжественные мероприятия и т.п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.);</w:t>
      </w:r>
      <w:r w:rsidR="0099361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</w:p>
    <w:p w:rsidR="0083531E" w:rsidRPr="004B1DBE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проведение на базе организаций-партнеров </w:t>
      </w:r>
      <w:r w:rsidRPr="00FF060B">
        <w:rPr>
          <w:rFonts w:ascii="Times New Roman" w:eastAsia="Times New Roman" w:hAnsi="Times New Roman" w:cs="Times New Roman"/>
          <w:sz w:val="28"/>
          <w:szCs w:val="28"/>
          <w:lang w:eastAsia="ko-KR"/>
        </w:rPr>
        <w:t>экскурсий, встреч, акций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воспитательной направленности при соблюдении требований законодательства Российской Федерации</w:t>
      </w:r>
      <w:r w:rsidR="0099361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 Республики Татарстан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;</w:t>
      </w:r>
      <w:r w:rsidR="00993610" w:rsidRPr="00993610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83531E" w:rsidRPr="004B1DBE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</w:t>
      </w:r>
      <w:r w:rsidRPr="00FF060B">
        <w:rPr>
          <w:rFonts w:ascii="Times New Roman" w:eastAsia="Times New Roman" w:hAnsi="Times New Roman" w:cs="Times New Roman"/>
          <w:sz w:val="28"/>
          <w:szCs w:val="28"/>
          <w:lang w:eastAsia="ko-KR"/>
        </w:rPr>
        <w:t>социальные проекты, совместно разрабатываемые и реализуемые детьми,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детей, преобразование окружающего социума, позитивное воздействие на социальное окружение.</w:t>
      </w:r>
      <w:r w:rsidR="00993610" w:rsidRPr="00993610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83531E" w:rsidRPr="004B1DBE" w:rsidRDefault="0083531E" w:rsidP="0083531E">
      <w:pPr>
        <w:pStyle w:val="a7"/>
        <w:tabs>
          <w:tab w:val="left" w:pos="993"/>
          <w:tab w:val="left" w:pos="13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b/>
          <w:iCs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b/>
          <w:iCs/>
          <w:color w:val="000000"/>
          <w:sz w:val="28"/>
          <w:szCs w:val="28"/>
        </w:rPr>
        <w:br w:type="page"/>
      </w:r>
    </w:p>
    <w:p w:rsidR="0083531E" w:rsidRPr="00D17691" w:rsidRDefault="0083531E" w:rsidP="0083531E">
      <w:pPr>
        <w:pStyle w:val="1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  <w:bookmarkStart w:id="20" w:name="_Toc135057215"/>
      <w:r w:rsidRPr="00D17691">
        <w:rPr>
          <w:rFonts w:ascii="Times New Roman" w:hAnsi="Times New Roman" w:cs="Times New Roman"/>
          <w:color w:val="auto"/>
        </w:rPr>
        <w:lastRenderedPageBreak/>
        <w:t>Раздел III. ОРГАНИЗАЦИЯ ВОСПИТАТЕЛЬНОЙ ДЕЯТЕЛЬНОСТИ</w:t>
      </w:r>
      <w:bookmarkEnd w:id="20"/>
    </w:p>
    <w:p w:rsidR="0083531E" w:rsidRPr="004B1DBE" w:rsidRDefault="0083531E" w:rsidP="0083531E">
      <w:pPr>
        <w:spacing w:after="0" w:line="36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1" w:name="_Toc135057216"/>
      <w:r w:rsidRPr="004B1DBE">
        <w:rPr>
          <w:rFonts w:ascii="Times New Roman" w:hAnsi="Times New Roman" w:cs="Times New Roman"/>
          <w:color w:val="auto"/>
          <w:sz w:val="28"/>
          <w:szCs w:val="28"/>
        </w:rPr>
        <w:t>3.1. Особенности организации воспитательной деятельности</w:t>
      </w:r>
      <w:bookmarkEnd w:id="21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воспитания реализуется посредством формирования социокультурного пространства при соблюдении условий создания уклада, отражающего готовность всех участников </w:t>
      </w:r>
      <w:r w:rsidR="008B4B18" w:rsidRPr="00FF060B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воспитательных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отношений руководствоваться едиными принципами и регулярно воспроизводить наиболее ценные </w:t>
      </w:r>
      <w:r w:rsidR="008B4B18" w:rsidRPr="00FF060B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социально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значимые виды совместной деятельности. </w:t>
      </w:r>
    </w:p>
    <w:p w:rsidR="0083531E" w:rsidRPr="008B4B18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</w:pPr>
      <w:r w:rsidRPr="008B4B18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Детский лагерь – особое </w:t>
      </w:r>
      <w:r w:rsidR="008B4B18" w:rsidRPr="00FF060B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воспитательное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учреждение, в котором создаются условия для обеспечения </w:t>
      </w:r>
      <w:r w:rsidR="008B4B18" w:rsidRPr="00FF060B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развивающей</w:t>
      </w:r>
      <w:r w:rsidRPr="00FF060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</w:t>
      </w:r>
      <w:r w:rsidR="008B4B18" w:rsidRPr="00FF060B"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временный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разрыв прежних связей, позитивная окраска совместной деятельности со сверстниками, постоянн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(круглосуточное) </w:t>
      </w:r>
      <w:r w:rsidRPr="008B4B18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сопровождение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B4B18" w:rsidRPr="00FF060B">
        <w:rPr>
          <w:rFonts w:ascii="Times New Roman" w:eastAsia="Times New Roman" w:hAnsi="Times New Roman" w:cs="Times New Roman"/>
          <w:color w:val="000000"/>
          <w:sz w:val="28"/>
          <w:szCs w:val="28"/>
        </w:rPr>
        <w:t>поддержка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взрослых и др. </w:t>
      </w:r>
      <w:r w:rsidRPr="008B4B18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позволяют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созда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 w:rsidRPr="003105D0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оптимальные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условия для осуществления воспитательной деятельности и актуализации самовоспитания.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добровольность в выборе деятельности и формы ее реализации в детском демократическом сообществе, </w:t>
      </w:r>
      <w:r w:rsidR="003105D0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самостоятельность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3105D0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активность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ребенка в выборе содержания и результативности деятельности;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творческий характер деятельности;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отсутствие обязательной оценки результативности деятельности ребенка, официального статуса;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</w:t>
      </w:r>
      <w:r w:rsidR="00FF060B">
        <w:rPr>
          <w:rFonts w:ascii="Times New Roman" w:eastAsia="Times New Roman" w:hAnsi="Times New Roman" w:cs="Times New Roman"/>
          <w:color w:val="000000"/>
          <w:sz w:val="28"/>
          <w:szCs w:val="28"/>
        </w:rPr>
        <w:t>опыт неформального,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сотрудничества с детьми и взрослыми; опыт жизнедеятельности и общения в </w:t>
      </w:r>
      <w:r w:rsidR="003105D0" w:rsidRPr="00FF060B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формируемых</w:t>
      </w:r>
      <w:r w:rsidR="003105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65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коллективах,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где </w:t>
      </w:r>
      <w:proofErr w:type="gramStart"/>
      <w:r w:rsidR="003105D0" w:rsidRPr="000715F0">
        <w:rPr>
          <w:rFonts w:ascii="Times New Roman" w:eastAsia="Times New Roman" w:hAnsi="Times New Roman" w:cs="Times New Roman"/>
          <w:color w:val="000000"/>
          <w:sz w:val="28"/>
          <w:szCs w:val="28"/>
        </w:rPr>
        <w:t>может</w:t>
      </w:r>
      <w:r w:rsidR="003105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успешно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проходит</w:t>
      </w:r>
      <w:r w:rsidR="003105D0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105D0" w:rsidRPr="00967AA0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личности.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Воспитательный потенциал детского лагеря позволяет осуществлять воспитание через </w:t>
      </w:r>
      <w:r w:rsidR="003105D0" w:rsidRPr="00967AA0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проектирование</w:t>
      </w:r>
      <w:r w:rsidRPr="00967AA0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,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конструирование </w:t>
      </w:r>
      <w:r w:rsidR="003105D0" w:rsidRPr="00967AA0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индивидуальной</w:t>
      </w:r>
      <w:r w:rsidR="003105D0" w:rsidRPr="008C52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характеристики уклада детского лагеря:</w:t>
      </w:r>
    </w:p>
    <w:p w:rsidR="0083531E" w:rsidRPr="005B6558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B6558">
        <w:rPr>
          <w:rFonts w:ascii="Times New Roman" w:eastAsia="Times New Roman" w:hAnsi="Times New Roman" w:cs="Times New Roman"/>
          <w:color w:val="000000"/>
          <w:sz w:val="28"/>
          <w:szCs w:val="28"/>
        </w:rPr>
        <w:t>- основные вехи истории детского лагеря, включенность в историко-культурный контекст территории, «миссия» детского лагеря в самосознании ее педагогического коллектива;</w:t>
      </w:r>
    </w:p>
    <w:p w:rsidR="0083531E" w:rsidRPr="005B6558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B6558">
        <w:rPr>
          <w:rFonts w:ascii="Times New Roman" w:eastAsia="Times New Roman" w:hAnsi="Times New Roman" w:cs="Times New Roman"/>
          <w:color w:val="000000"/>
          <w:sz w:val="28"/>
          <w:szCs w:val="28"/>
        </w:rPr>
        <w:t>- местоположение и социокультурное окружение</w:t>
      </w:r>
      <w:r w:rsidR="00C05ABB" w:rsidRPr="005B6558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5B65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историко-культурная, этническая, конфессиональная специфика населения местности, региона;</w:t>
      </w:r>
    </w:p>
    <w:p w:rsidR="0083531E" w:rsidRPr="005B6558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B6558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организационно-правовая форма, направленность детского лагеря, образовательных программ (смен), режим деятельности (сезонного или круглогодичного действия, круглосуточное или дневное пребывание);</w:t>
      </w:r>
    </w:p>
    <w:p w:rsidR="0083531E" w:rsidRPr="005B6558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B6558">
        <w:rPr>
          <w:rFonts w:ascii="Times New Roman" w:eastAsia="Times New Roman" w:hAnsi="Times New Roman" w:cs="Times New Roman"/>
          <w:color w:val="000000"/>
          <w:sz w:val="28"/>
          <w:szCs w:val="28"/>
        </w:rPr>
        <w:t>- наличие социальных партнеров;</w:t>
      </w:r>
    </w:p>
    <w:p w:rsidR="0083531E" w:rsidRPr="005B6558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B6558">
        <w:rPr>
          <w:rFonts w:ascii="Times New Roman" w:eastAsia="Times New Roman" w:hAnsi="Times New Roman" w:cs="Times New Roman"/>
          <w:color w:val="000000"/>
          <w:sz w:val="28"/>
          <w:szCs w:val="28"/>
        </w:rPr>
        <w:t>- особенности детского лагеря, определяющие «уникальность» лагеря;</w:t>
      </w:r>
    </w:p>
    <w:p w:rsidR="0083531E" w:rsidRPr="005B6558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B655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наличие существенных проблемных зон, дефицитов, препятствий в воспитательной деятельности и решения этих проблем;  </w:t>
      </w:r>
    </w:p>
    <w:p w:rsidR="0083531E" w:rsidRPr="003105D0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5B6558">
        <w:rPr>
          <w:rFonts w:ascii="Times New Roman" w:eastAsia="Times New Roman" w:hAnsi="Times New Roman" w:cs="Times New Roman"/>
          <w:color w:val="000000"/>
          <w:sz w:val="28"/>
          <w:szCs w:val="28"/>
        </w:rPr>
        <w:t>- кадровое обеспечение воспитательной деятельности.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2" w:name="_Toc135057217"/>
      <w:r w:rsidRPr="004B1DBE">
        <w:rPr>
          <w:rFonts w:ascii="Times New Roman" w:hAnsi="Times New Roman" w:cs="Times New Roman"/>
          <w:color w:val="auto"/>
          <w:sz w:val="28"/>
          <w:szCs w:val="28"/>
        </w:rPr>
        <w:t>3.2. Анализ воспитательного процесса и результатов воспитания</w:t>
      </w:r>
      <w:bookmarkEnd w:id="22"/>
    </w:p>
    <w:p w:rsidR="003105D0" w:rsidRPr="004B1DBE" w:rsidRDefault="003105D0" w:rsidP="003105D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Основным предметом анализа, организуемого в детском лагере воспитательного процесса является воспитательная работа.</w:t>
      </w:r>
    </w:p>
    <w:p w:rsidR="003105D0" w:rsidRPr="004B1DBE" w:rsidRDefault="003105D0" w:rsidP="003105D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Объектом анализа являются воспитательные мероприятия и результаты воспитательной работы.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совершенствования воспитательной работы в детском лагере.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Основные направления анализ</w:t>
      </w:r>
      <w:r w:rsidR="005B655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 воспитательного процесса.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Результаты воспитания, социализации и саморазвития детей.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Главный инструмент – педагогическое наблюдение. Очень важно фиксировать личностные изменения</w:t>
      </w:r>
      <w:r w:rsidR="003105D0">
        <w:rPr>
          <w:rFonts w:ascii="Times New Roman" w:hAnsi="Times New Roman" w:cs="Times New Roman"/>
          <w:sz w:val="28"/>
          <w:szCs w:val="28"/>
        </w:rPr>
        <w:t xml:space="preserve"> (</w:t>
      </w:r>
      <w:r w:rsidRPr="004B1DBE">
        <w:rPr>
          <w:rFonts w:ascii="Times New Roman" w:hAnsi="Times New Roman" w:cs="Times New Roman"/>
          <w:sz w:val="28"/>
          <w:szCs w:val="28"/>
        </w:rPr>
        <w:t>в педагогическом дневнике</w:t>
      </w:r>
      <w:r w:rsidR="003105D0">
        <w:rPr>
          <w:rFonts w:ascii="Times New Roman" w:hAnsi="Times New Roman" w:cs="Times New Roman"/>
          <w:sz w:val="28"/>
          <w:szCs w:val="28"/>
        </w:rPr>
        <w:t>)</w:t>
      </w:r>
      <w:r w:rsidRPr="004B1DBE">
        <w:rPr>
          <w:rFonts w:ascii="Times New Roman" w:hAnsi="Times New Roman" w:cs="Times New Roman"/>
          <w:sz w:val="28"/>
          <w:szCs w:val="28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Важную роль играет </w:t>
      </w:r>
      <w:r w:rsidRPr="004B1DBE">
        <w:rPr>
          <w:rFonts w:ascii="Times New Roman" w:hAnsi="Times New Roman" w:cs="Times New Roman"/>
          <w:sz w:val="28"/>
          <w:szCs w:val="28"/>
        </w:rPr>
        <w:t>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</w:t>
      </w:r>
      <w:r w:rsidR="003105D0">
        <w:rPr>
          <w:rFonts w:ascii="Times New Roman" w:hAnsi="Times New Roman" w:cs="Times New Roman"/>
          <w:sz w:val="28"/>
          <w:szCs w:val="28"/>
        </w:rPr>
        <w:t xml:space="preserve"> </w:t>
      </w:r>
      <w:r w:rsidR="003105D0" w:rsidRPr="005B6558">
        <w:rPr>
          <w:rFonts w:ascii="Times New Roman" w:hAnsi="Times New Roman" w:cs="Times New Roman"/>
          <w:sz w:val="28"/>
          <w:szCs w:val="28"/>
        </w:rPr>
        <w:t>(рефлексия)</w:t>
      </w:r>
      <w:r w:rsidRPr="005B6558">
        <w:rPr>
          <w:rFonts w:ascii="Times New Roman" w:hAnsi="Times New Roman" w:cs="Times New Roman"/>
          <w:sz w:val="28"/>
          <w:szCs w:val="28"/>
        </w:rPr>
        <w:t>.</w:t>
      </w:r>
      <w:r w:rsidRPr="004B1D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2. Состояние </w:t>
      </w:r>
      <w:r w:rsidRPr="004B1DBE">
        <w:rPr>
          <w:rFonts w:ascii="Times New Roman" w:hAnsi="Times New Roman" w:cs="Times New Roman"/>
          <w:iCs/>
          <w:sz w:val="28"/>
          <w:szCs w:val="28"/>
        </w:rPr>
        <w:t>организуемой в детском лагере совместной деятельности детей и взрослых.</w:t>
      </w:r>
    </w:p>
    <w:p w:rsidR="0083531E" w:rsidRPr="003105D0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Критерием, на основе которого осуществляется данный анализ, является наличие в детском лагере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интересной, событийно насыщенной и личностно развивающей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 совместной деятельности детей и взрослых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Внимание сосредотачивается на вопросах, связанных с качеством</w:t>
      </w:r>
      <w:r w:rsidR="005B6558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Методы анализа, которые могут использоваться детским лагерем при проведении самоанализа организуемой воспитательной работы: </w:t>
      </w:r>
    </w:p>
    <w:p w:rsidR="00C5264A" w:rsidRDefault="00C5264A" w:rsidP="003105D0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социологические;</w:t>
      </w:r>
    </w:p>
    <w:p w:rsidR="00C5264A" w:rsidRPr="00C5264A" w:rsidRDefault="00C5264A" w:rsidP="00C5264A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педагогические.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Итогом самоанализа </w:t>
      </w:r>
      <w:r w:rsidRPr="004B1DBE">
        <w:rPr>
          <w:rFonts w:ascii="Times New Roman" w:hAnsi="Times New Roman" w:cs="Times New Roman"/>
          <w:sz w:val="28"/>
          <w:szCs w:val="28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83531E" w:rsidRPr="004B1DBE">
          <w:headerReference w:type="default" r:id="rId11"/>
          <w:pgSz w:w="11906" w:h="16838"/>
          <w:pgMar w:top="1134" w:right="845" w:bottom="882" w:left="1694" w:header="567" w:footer="0" w:gutter="0"/>
          <w:cols w:space="720"/>
          <w:titlePg/>
          <w:docGrid w:linePitch="360"/>
        </w:sectPr>
      </w:pPr>
    </w:p>
    <w:p w:rsidR="0083531E" w:rsidRPr="004B1DBE" w:rsidRDefault="0083531E" w:rsidP="00576BC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83531E" w:rsidRPr="004B1DBE" w:rsidSect="00E43E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14F5" w:rsidRDefault="008114F5" w:rsidP="00E43E9A">
      <w:pPr>
        <w:spacing w:after="0" w:line="240" w:lineRule="auto"/>
      </w:pPr>
      <w:r>
        <w:separator/>
      </w:r>
    </w:p>
  </w:endnote>
  <w:endnote w:type="continuationSeparator" w:id="0">
    <w:p w:rsidR="008114F5" w:rsidRDefault="008114F5" w:rsidP="00E4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Droid Sans Fallback">
    <w:altName w:val="Segoe UI"/>
    <w:charset w:val="00"/>
    <w:family w:val="auto"/>
    <w:pitch w:val="default"/>
  </w:font>
  <w:font w:name="Droid Sans Devanagari">
    <w:altName w:val="Segoe UI"/>
    <w:charset w:val="00"/>
    <w:family w:val="auto"/>
    <w:pitch w:val="default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14F5" w:rsidRDefault="008114F5" w:rsidP="00E43E9A">
      <w:pPr>
        <w:spacing w:after="0" w:line="240" w:lineRule="auto"/>
      </w:pPr>
      <w:r>
        <w:separator/>
      </w:r>
    </w:p>
  </w:footnote>
  <w:footnote w:type="continuationSeparator" w:id="0">
    <w:p w:rsidR="008114F5" w:rsidRDefault="008114F5" w:rsidP="00E4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575F" w:rsidRDefault="0021575F">
    <w:pPr>
      <w:pStyle w:val="a5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967AA0">
      <w:rPr>
        <w:rFonts w:cs="Times New Roman"/>
        <w:noProof/>
      </w:rPr>
      <w:t>36</w:t>
    </w:r>
    <w:r>
      <w:rPr>
        <w:rFonts w:cs="Times New Roman"/>
      </w:rPr>
      <w:fldChar w:fldCharType="end"/>
    </w:r>
  </w:p>
  <w:p w:rsidR="0021575F" w:rsidRDefault="0021575F"/>
  <w:p w:rsidR="0021575F" w:rsidRDefault="0021575F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146B8"/>
    <w:multiLevelType w:val="hybridMultilevel"/>
    <w:tmpl w:val="6BA283C8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31E"/>
    <w:rsid w:val="000715F0"/>
    <w:rsid w:val="000A0ACA"/>
    <w:rsid w:val="000D743F"/>
    <w:rsid w:val="00164AAF"/>
    <w:rsid w:val="001911F9"/>
    <w:rsid w:val="00191515"/>
    <w:rsid w:val="001A4E20"/>
    <w:rsid w:val="0021575F"/>
    <w:rsid w:val="002339CF"/>
    <w:rsid w:val="00250689"/>
    <w:rsid w:val="00282817"/>
    <w:rsid w:val="00285896"/>
    <w:rsid w:val="002F1BF5"/>
    <w:rsid w:val="003105D0"/>
    <w:rsid w:val="00326F02"/>
    <w:rsid w:val="0033169C"/>
    <w:rsid w:val="00396A05"/>
    <w:rsid w:val="003B4CBD"/>
    <w:rsid w:val="003E0825"/>
    <w:rsid w:val="00416950"/>
    <w:rsid w:val="0043108D"/>
    <w:rsid w:val="00474C12"/>
    <w:rsid w:val="0048232C"/>
    <w:rsid w:val="004847D9"/>
    <w:rsid w:val="004D1642"/>
    <w:rsid w:val="004E1453"/>
    <w:rsid w:val="00505BAA"/>
    <w:rsid w:val="0052093F"/>
    <w:rsid w:val="00531527"/>
    <w:rsid w:val="00576BC2"/>
    <w:rsid w:val="005832C5"/>
    <w:rsid w:val="005B6558"/>
    <w:rsid w:val="005F65E4"/>
    <w:rsid w:val="005F74EA"/>
    <w:rsid w:val="00613916"/>
    <w:rsid w:val="00625BD0"/>
    <w:rsid w:val="006A5975"/>
    <w:rsid w:val="0078030F"/>
    <w:rsid w:val="0078063C"/>
    <w:rsid w:val="00793637"/>
    <w:rsid w:val="007F5368"/>
    <w:rsid w:val="008114F5"/>
    <w:rsid w:val="0083531E"/>
    <w:rsid w:val="00837268"/>
    <w:rsid w:val="0084589A"/>
    <w:rsid w:val="00847250"/>
    <w:rsid w:val="008B1DF9"/>
    <w:rsid w:val="008B4B18"/>
    <w:rsid w:val="008C1DAB"/>
    <w:rsid w:val="008C52B3"/>
    <w:rsid w:val="008C7639"/>
    <w:rsid w:val="008D2C32"/>
    <w:rsid w:val="00907032"/>
    <w:rsid w:val="00967AA0"/>
    <w:rsid w:val="00993610"/>
    <w:rsid w:val="009942A3"/>
    <w:rsid w:val="009F03F2"/>
    <w:rsid w:val="00A263A4"/>
    <w:rsid w:val="00A30BB0"/>
    <w:rsid w:val="00A956F7"/>
    <w:rsid w:val="00AA1B77"/>
    <w:rsid w:val="00AA724F"/>
    <w:rsid w:val="00B13752"/>
    <w:rsid w:val="00B251F5"/>
    <w:rsid w:val="00B3247C"/>
    <w:rsid w:val="00B82E80"/>
    <w:rsid w:val="00B8703C"/>
    <w:rsid w:val="00BA314D"/>
    <w:rsid w:val="00BD1DF4"/>
    <w:rsid w:val="00BD675F"/>
    <w:rsid w:val="00C05ABB"/>
    <w:rsid w:val="00C41242"/>
    <w:rsid w:val="00C4252A"/>
    <w:rsid w:val="00C5264A"/>
    <w:rsid w:val="00CD2B87"/>
    <w:rsid w:val="00CE7161"/>
    <w:rsid w:val="00CF3710"/>
    <w:rsid w:val="00D04A42"/>
    <w:rsid w:val="00D83FB7"/>
    <w:rsid w:val="00D87316"/>
    <w:rsid w:val="00DC7305"/>
    <w:rsid w:val="00E43E9A"/>
    <w:rsid w:val="00F44BFF"/>
    <w:rsid w:val="00F532AF"/>
    <w:rsid w:val="00F54C63"/>
    <w:rsid w:val="00F7261E"/>
    <w:rsid w:val="00F95441"/>
    <w:rsid w:val="00FC3AC4"/>
    <w:rsid w:val="00FE3192"/>
    <w:rsid w:val="00FF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DDD116"/>
  <w15:docId w15:val="{F23ABE78-5BC1-4AC9-B1F2-CD043735D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34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  <w:style w:type="character" w:styleId="af">
    <w:name w:val="FollowedHyperlink"/>
    <w:basedOn w:val="a0"/>
    <w:uiPriority w:val="99"/>
    <w:semiHidden/>
    <w:unhideWhenUsed/>
    <w:rsid w:val="00B3247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46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d/_YR3Jg_nFHgWb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disk.yandex.ru/d/_YR3Jg_nFHgWb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sk.yandex.ru/d/_YR3Jg_nFHgWb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42BD1E-B5D2-4F08-9D07-232027F1F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37</Pages>
  <Words>7734</Words>
  <Characters>44089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MKurnali</cp:lastModifiedBy>
  <cp:revision>3</cp:revision>
  <cp:lastPrinted>2023-05-30T08:17:00Z</cp:lastPrinted>
  <dcterms:created xsi:type="dcterms:W3CDTF">2023-05-30T12:28:00Z</dcterms:created>
  <dcterms:modified xsi:type="dcterms:W3CDTF">2023-05-31T11:05:00Z</dcterms:modified>
</cp:coreProperties>
</file>